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7E0AF">
      <w:pPr>
        <w:ind w:firstLine="640"/>
        <w:jc w:val="center"/>
        <w:rPr>
          <w:rFonts w:hint="eastAsia"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浙江义乌农村商业银行股份有限公司</w:t>
      </w:r>
    </w:p>
    <w:p w14:paraId="15724706">
      <w:pPr>
        <w:ind w:firstLine="640"/>
        <w:jc w:val="center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cs="宋体"/>
          <w:sz w:val="36"/>
          <w:szCs w:val="36"/>
        </w:rPr>
        <w:t>202</w:t>
      </w:r>
      <w:r>
        <w:rPr>
          <w:rFonts w:hint="eastAsia" w:ascii="宋体" w:hAnsi="宋体" w:cs="宋体"/>
          <w:sz w:val="36"/>
          <w:szCs w:val="36"/>
          <w:lang w:val="en-US" w:eastAsia="zh-CN"/>
        </w:rPr>
        <w:t>6</w:t>
      </w:r>
      <w:r>
        <w:rPr>
          <w:rFonts w:hint="eastAsia" w:ascii="宋体" w:hAnsi="宋体" w:cs="宋体"/>
          <w:sz w:val="36"/>
          <w:szCs w:val="36"/>
        </w:rPr>
        <w:t>年</w:t>
      </w:r>
      <w:r>
        <w:rPr>
          <w:rFonts w:hint="eastAsia" w:ascii="宋体" w:hAnsi="宋体" w:cs="宋体"/>
          <w:sz w:val="36"/>
          <w:szCs w:val="36"/>
          <w:lang w:val="en-US" w:eastAsia="zh-CN"/>
        </w:rPr>
        <w:t>三</w:t>
      </w:r>
      <w:r>
        <w:rPr>
          <w:rFonts w:hint="eastAsia" w:ascii="宋体" w:hAnsi="宋体" w:cs="宋体"/>
          <w:sz w:val="36"/>
          <w:szCs w:val="36"/>
        </w:rPr>
        <w:t>季度</w:t>
      </w:r>
      <w:r>
        <w:rPr>
          <w:rFonts w:hint="eastAsia" w:ascii="宋体" w:hAnsi="宋体" w:cs="宋体"/>
          <w:sz w:val="36"/>
          <w:szCs w:val="36"/>
          <w:lang w:val="en-US" w:eastAsia="zh-CN"/>
        </w:rPr>
        <w:t>一般</w:t>
      </w:r>
      <w:r>
        <w:rPr>
          <w:rFonts w:hint="eastAsia" w:ascii="宋体" w:hAnsi="宋体" w:cs="宋体"/>
          <w:sz w:val="36"/>
          <w:szCs w:val="36"/>
        </w:rPr>
        <w:t>关联交易披露</w:t>
      </w:r>
      <w:r>
        <w:rPr>
          <w:rFonts w:hint="eastAsia" w:ascii="宋体" w:hAnsi="宋体" w:cs="宋体"/>
          <w:sz w:val="36"/>
          <w:szCs w:val="36"/>
          <w:lang w:val="en-US" w:eastAsia="zh-CN"/>
        </w:rPr>
        <w:t>公告</w:t>
      </w:r>
    </w:p>
    <w:p w14:paraId="57F4C463">
      <w:pPr>
        <w:spacing w:line="420" w:lineRule="exact"/>
        <w:ind w:firstLine="800" w:firstLineChars="250"/>
        <w:rPr>
          <w:sz w:val="32"/>
          <w:szCs w:val="32"/>
        </w:rPr>
      </w:pPr>
    </w:p>
    <w:p w14:paraId="006C0869">
      <w:pPr>
        <w:spacing w:line="42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根据《银行保险机构关联交易管理办法》要求，现将本行202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eastAsia="zh-CN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/>
          <w:sz w:val="28"/>
          <w:szCs w:val="28"/>
        </w:rPr>
        <w:t>季度末</w:t>
      </w:r>
      <w:r>
        <w:rPr>
          <w:rFonts w:hint="eastAsia" w:ascii="仿宋" w:hAnsi="仿宋" w:eastAsia="仿宋"/>
          <w:sz w:val="28"/>
          <w:szCs w:val="28"/>
          <w:lang w:eastAsia="zh-CN"/>
        </w:rPr>
        <w:t>一般</w:t>
      </w:r>
      <w:r>
        <w:rPr>
          <w:rFonts w:hint="eastAsia" w:ascii="仿宋" w:hAnsi="仿宋" w:eastAsia="仿宋"/>
          <w:sz w:val="28"/>
          <w:szCs w:val="28"/>
        </w:rPr>
        <w:t xml:space="preserve">关联交易情况披露如下： </w:t>
      </w:r>
    </w:p>
    <w:p w14:paraId="32E9A70A">
      <w:pPr>
        <w:spacing w:line="42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一、</w:t>
      </w:r>
      <w:r>
        <w:rPr>
          <w:rFonts w:hint="eastAsia" w:ascii="黑体" w:hAnsi="黑体" w:eastAsia="黑体" w:cs="黑体"/>
          <w:bCs/>
          <w:sz w:val="28"/>
          <w:szCs w:val="28"/>
          <w:lang w:eastAsia="zh-CN"/>
        </w:rPr>
        <w:t>关联交易类型</w:t>
      </w:r>
    </w:p>
    <w:p w14:paraId="40E99F4D">
      <w:pPr>
        <w:spacing w:line="420" w:lineRule="exact"/>
        <w:ind w:firstLine="56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2026年三季度，我行发生的一般关联交易类型包括授信类关联交易、服务类关联交易、存款和其它类关联交易。其中授信类交联交易主要为贷款；服务类关联交易主要为不动产租赁；其它类型关联交易主要为存款。</w:t>
      </w:r>
      <w:r>
        <w:rPr>
          <w:rFonts w:hint="eastAsia" w:ascii="仿宋" w:hAnsi="仿宋" w:eastAsia="仿宋"/>
          <w:sz w:val="28"/>
          <w:szCs w:val="28"/>
        </w:rPr>
        <w:t xml:space="preserve"> </w:t>
      </w:r>
    </w:p>
    <w:p w14:paraId="4F63F146">
      <w:pPr>
        <w:numPr>
          <w:ilvl w:val="0"/>
          <w:numId w:val="0"/>
        </w:numPr>
        <w:spacing w:line="42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  <w:lang w:eastAsia="zh-CN"/>
        </w:rPr>
        <w:t>二、关联交易金额</w:t>
      </w:r>
    </w:p>
    <w:p w14:paraId="71DCABFD">
      <w:pPr>
        <w:numPr>
          <w:ilvl w:val="0"/>
          <w:numId w:val="0"/>
        </w:numPr>
        <w:spacing w:line="42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除可免于按照关联交易的方式进行披露的交易外，</w:t>
      </w: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/>
          <w:sz w:val="28"/>
          <w:szCs w:val="28"/>
        </w:rPr>
        <w:t>季度末，我行</w:t>
      </w:r>
      <w:r>
        <w:rPr>
          <w:rFonts w:hint="eastAsia" w:ascii="仿宋" w:hAnsi="仿宋" w:eastAsia="仿宋"/>
          <w:sz w:val="28"/>
          <w:szCs w:val="28"/>
          <w:lang w:eastAsia="zh-CN"/>
        </w:rPr>
        <w:t>的</w:t>
      </w:r>
      <w:r>
        <w:rPr>
          <w:rFonts w:hint="eastAsia" w:ascii="仿宋" w:hAnsi="仿宋" w:eastAsia="仿宋"/>
          <w:sz w:val="28"/>
          <w:szCs w:val="28"/>
        </w:rPr>
        <w:t>授信类</w:t>
      </w:r>
      <w:r>
        <w:rPr>
          <w:rFonts w:hint="eastAsia" w:ascii="仿宋" w:hAnsi="仿宋" w:eastAsia="仿宋"/>
          <w:sz w:val="28"/>
          <w:szCs w:val="28"/>
          <w:lang w:eastAsia="zh-CN"/>
        </w:rPr>
        <w:t>（含龙游义商村镇银行）关联交易余额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410380.77</w:t>
      </w:r>
      <w:r>
        <w:rPr>
          <w:rFonts w:hint="eastAsia" w:ascii="仿宋" w:hAnsi="仿宋" w:eastAsia="仿宋"/>
          <w:sz w:val="28"/>
          <w:szCs w:val="28"/>
          <w:lang w:eastAsia="zh-CN"/>
        </w:rPr>
        <w:t>万元，剔除保证金和存单质押后余额为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406799.15</w:t>
      </w:r>
      <w:r>
        <w:rPr>
          <w:rFonts w:hint="eastAsia" w:ascii="仿宋" w:hAnsi="仿宋" w:eastAsia="仿宋"/>
          <w:sz w:val="28"/>
          <w:szCs w:val="28"/>
          <w:lang w:eastAsia="zh-CN"/>
        </w:rPr>
        <w:t>万元，其中一般关联交易余额为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103746.9</w:t>
      </w:r>
      <w:r>
        <w:rPr>
          <w:rFonts w:hint="eastAsia" w:ascii="仿宋" w:hAnsi="仿宋" w:eastAsia="仿宋"/>
          <w:sz w:val="28"/>
          <w:szCs w:val="28"/>
          <w:highlight w:val="none"/>
          <w:lang w:eastAsia="zh-CN"/>
        </w:rPr>
        <w:t>万</w:t>
      </w:r>
      <w:r>
        <w:rPr>
          <w:rFonts w:hint="eastAsia" w:ascii="仿宋" w:hAnsi="仿宋" w:eastAsia="仿宋"/>
          <w:sz w:val="28"/>
          <w:szCs w:val="28"/>
          <w:lang w:eastAsia="zh-CN"/>
        </w:rPr>
        <w:t>元（剔除保证金和存单质押），占上季末资本净额的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7.82%</w:t>
      </w:r>
      <w:r>
        <w:rPr>
          <w:rFonts w:hint="eastAsia" w:ascii="仿宋" w:hAnsi="仿宋" w:eastAsia="仿宋"/>
          <w:sz w:val="28"/>
          <w:szCs w:val="28"/>
          <w:lang w:eastAsia="zh-CN"/>
        </w:rPr>
        <w:t>；服务类关联交易余额为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1083.52万元；其它类型关联交易金额为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5105556.03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万元。</w:t>
      </w:r>
    </w:p>
    <w:p w14:paraId="1DE67622">
      <w:pPr>
        <w:spacing w:line="420" w:lineRule="exact"/>
        <w:ind w:firstLine="560" w:firstLineChars="20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三、监管比例执行情况</w:t>
      </w:r>
    </w:p>
    <w:p w14:paraId="66D58BAE">
      <w:pPr>
        <w:spacing w:line="42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/>
          <w:sz w:val="28"/>
          <w:szCs w:val="28"/>
          <w:lang w:eastAsia="zh-CN"/>
        </w:rPr>
        <w:t>季度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末</w:t>
      </w:r>
      <w:r>
        <w:rPr>
          <w:rFonts w:hint="eastAsia" w:ascii="仿宋" w:hAnsi="仿宋" w:eastAsia="仿宋"/>
          <w:sz w:val="28"/>
          <w:szCs w:val="28"/>
        </w:rPr>
        <w:t>，我行</w:t>
      </w:r>
      <w:r>
        <w:rPr>
          <w:rFonts w:hint="eastAsia" w:ascii="仿宋" w:hAnsi="仿宋" w:eastAsia="仿宋"/>
          <w:sz w:val="28"/>
          <w:szCs w:val="28"/>
          <w:lang w:eastAsia="zh-CN"/>
        </w:rPr>
        <w:t>对</w:t>
      </w:r>
      <w:r>
        <w:rPr>
          <w:rFonts w:hint="eastAsia" w:ascii="仿宋" w:hAnsi="仿宋" w:eastAsia="仿宋"/>
          <w:sz w:val="28"/>
          <w:szCs w:val="28"/>
        </w:rPr>
        <w:t>全部关联方</w:t>
      </w:r>
      <w:r>
        <w:rPr>
          <w:rFonts w:hint="eastAsia" w:ascii="仿宋" w:hAnsi="仿宋" w:eastAsia="仿宋"/>
          <w:sz w:val="28"/>
          <w:szCs w:val="28"/>
          <w:lang w:eastAsia="zh-CN"/>
        </w:rPr>
        <w:t>的授信余额（</w:t>
      </w:r>
      <w:r>
        <w:rPr>
          <w:rFonts w:hint="eastAsia" w:ascii="仿宋" w:hAnsi="仿宋" w:eastAsia="仿宋"/>
          <w:sz w:val="28"/>
          <w:szCs w:val="28"/>
        </w:rPr>
        <w:t>剔除保证金和存单质押</w:t>
      </w:r>
      <w:r>
        <w:rPr>
          <w:rFonts w:hint="eastAsia" w:ascii="仿宋" w:hAnsi="仿宋" w:eastAsia="仿宋"/>
          <w:sz w:val="28"/>
          <w:szCs w:val="28"/>
          <w:lang w:eastAsia="zh-CN"/>
        </w:rPr>
        <w:t>）占资本净额的比例为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30.67%</w:t>
      </w:r>
      <w:r>
        <w:rPr>
          <w:rFonts w:hint="eastAsia" w:ascii="仿宋" w:hAnsi="仿宋" w:eastAsia="仿宋"/>
          <w:sz w:val="28"/>
          <w:szCs w:val="28"/>
        </w:rPr>
        <w:t>；</w:t>
      </w:r>
      <w:r>
        <w:rPr>
          <w:rFonts w:hint="eastAsia" w:ascii="仿宋" w:hAnsi="仿宋" w:eastAsia="仿宋"/>
          <w:sz w:val="28"/>
          <w:szCs w:val="28"/>
          <w:lang w:eastAsia="zh-CN"/>
        </w:rPr>
        <w:t>对</w:t>
      </w:r>
      <w:r>
        <w:rPr>
          <w:rFonts w:hint="eastAsia" w:ascii="仿宋" w:hAnsi="仿宋" w:eastAsia="仿宋"/>
          <w:sz w:val="28"/>
          <w:szCs w:val="28"/>
        </w:rPr>
        <w:t>单</w:t>
      </w:r>
      <w:r>
        <w:rPr>
          <w:rFonts w:hint="eastAsia" w:ascii="仿宋" w:hAnsi="仿宋" w:eastAsia="仿宋"/>
          <w:sz w:val="28"/>
          <w:szCs w:val="28"/>
          <w:lang w:eastAsia="zh-CN"/>
        </w:rPr>
        <w:t>个</w:t>
      </w:r>
      <w:r>
        <w:rPr>
          <w:rFonts w:hint="eastAsia" w:ascii="仿宋" w:hAnsi="仿宋" w:eastAsia="仿宋"/>
          <w:sz w:val="28"/>
          <w:szCs w:val="28"/>
        </w:rPr>
        <w:t>关联方的授信</w:t>
      </w:r>
      <w:r>
        <w:rPr>
          <w:rFonts w:hint="eastAsia" w:ascii="仿宋" w:hAnsi="仿宋" w:eastAsia="仿宋"/>
          <w:sz w:val="28"/>
          <w:szCs w:val="28"/>
          <w:lang w:eastAsia="zh-CN"/>
        </w:rPr>
        <w:t>交易</w:t>
      </w:r>
      <w:r>
        <w:rPr>
          <w:rFonts w:hint="eastAsia" w:ascii="仿宋" w:hAnsi="仿宋" w:eastAsia="仿宋"/>
          <w:sz w:val="28"/>
          <w:szCs w:val="28"/>
        </w:rPr>
        <w:t>余额占上季度末资本净额</w:t>
      </w:r>
      <w:r>
        <w:rPr>
          <w:rFonts w:hint="eastAsia" w:ascii="仿宋" w:hAnsi="仿宋" w:eastAsia="仿宋"/>
          <w:sz w:val="28"/>
          <w:szCs w:val="28"/>
          <w:lang w:eastAsia="zh-CN"/>
        </w:rPr>
        <w:t>比例最高为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5.26%</w:t>
      </w:r>
      <w:r>
        <w:rPr>
          <w:rFonts w:hint="eastAsia" w:ascii="仿宋" w:hAnsi="仿宋" w:eastAsia="仿宋"/>
          <w:sz w:val="28"/>
          <w:szCs w:val="28"/>
        </w:rPr>
        <w:t>；</w:t>
      </w:r>
      <w:r>
        <w:rPr>
          <w:rFonts w:hint="eastAsia" w:ascii="仿宋" w:hAnsi="仿宋" w:eastAsia="仿宋"/>
          <w:sz w:val="28"/>
          <w:szCs w:val="28"/>
          <w:lang w:eastAsia="zh-CN"/>
        </w:rPr>
        <w:t>对</w:t>
      </w:r>
      <w:r>
        <w:rPr>
          <w:rFonts w:hint="eastAsia" w:ascii="仿宋" w:hAnsi="仿宋" w:eastAsia="仿宋"/>
          <w:sz w:val="28"/>
          <w:szCs w:val="28"/>
        </w:rPr>
        <w:t>单</w:t>
      </w:r>
      <w:r>
        <w:rPr>
          <w:rFonts w:hint="eastAsia" w:ascii="仿宋" w:hAnsi="仿宋" w:eastAsia="仿宋"/>
          <w:sz w:val="28"/>
          <w:szCs w:val="28"/>
          <w:lang w:eastAsia="zh-CN"/>
        </w:rPr>
        <w:t>个</w:t>
      </w:r>
      <w:r>
        <w:rPr>
          <w:rFonts w:hint="eastAsia" w:ascii="仿宋" w:hAnsi="仿宋" w:eastAsia="仿宋"/>
          <w:sz w:val="28"/>
          <w:szCs w:val="28"/>
        </w:rPr>
        <w:t>关联方</w:t>
      </w:r>
      <w:r>
        <w:rPr>
          <w:rFonts w:hint="eastAsia" w:ascii="仿宋" w:hAnsi="仿宋" w:eastAsia="仿宋"/>
          <w:sz w:val="28"/>
          <w:szCs w:val="28"/>
          <w:lang w:eastAsia="zh-CN"/>
        </w:rPr>
        <w:t>所在</w:t>
      </w:r>
      <w:r>
        <w:rPr>
          <w:rFonts w:hint="eastAsia" w:ascii="仿宋" w:hAnsi="仿宋" w:eastAsia="仿宋"/>
          <w:sz w:val="28"/>
          <w:szCs w:val="28"/>
        </w:rPr>
        <w:t>的集团</w:t>
      </w:r>
      <w:r>
        <w:rPr>
          <w:rFonts w:hint="eastAsia" w:ascii="仿宋" w:hAnsi="仿宋" w:eastAsia="仿宋"/>
          <w:sz w:val="28"/>
          <w:szCs w:val="28"/>
          <w:lang w:eastAsia="zh-CN"/>
        </w:rPr>
        <w:t>合计</w:t>
      </w:r>
      <w:r>
        <w:rPr>
          <w:rFonts w:hint="eastAsia" w:ascii="仿宋" w:hAnsi="仿宋" w:eastAsia="仿宋"/>
          <w:sz w:val="28"/>
          <w:szCs w:val="28"/>
        </w:rPr>
        <w:t>授信</w:t>
      </w:r>
      <w:r>
        <w:rPr>
          <w:rFonts w:hint="eastAsia" w:ascii="仿宋" w:hAnsi="仿宋" w:eastAsia="仿宋"/>
          <w:sz w:val="28"/>
          <w:szCs w:val="28"/>
          <w:lang w:eastAsia="zh-CN"/>
        </w:rPr>
        <w:t>交易</w:t>
      </w:r>
      <w:r>
        <w:rPr>
          <w:rFonts w:hint="eastAsia" w:ascii="仿宋" w:hAnsi="仿宋" w:eastAsia="仿宋"/>
          <w:sz w:val="28"/>
          <w:szCs w:val="28"/>
        </w:rPr>
        <w:t>余额占上季度末资本净额</w:t>
      </w:r>
      <w:r>
        <w:rPr>
          <w:rFonts w:hint="eastAsia" w:ascii="仿宋" w:hAnsi="仿宋" w:eastAsia="仿宋"/>
          <w:sz w:val="28"/>
          <w:szCs w:val="28"/>
          <w:lang w:eastAsia="zh-CN"/>
        </w:rPr>
        <w:t>比例最高为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8.84%，</w:t>
      </w:r>
      <w:r>
        <w:rPr>
          <w:rFonts w:hint="eastAsia" w:ascii="仿宋" w:hAnsi="仿宋" w:eastAsia="仿宋"/>
          <w:sz w:val="28"/>
          <w:szCs w:val="28"/>
        </w:rPr>
        <w:t>关联交易指标符合监管</w:t>
      </w:r>
      <w:r>
        <w:rPr>
          <w:rFonts w:hint="eastAsia" w:ascii="仿宋" w:hAnsi="仿宋" w:eastAsia="仿宋"/>
          <w:sz w:val="28"/>
          <w:szCs w:val="28"/>
          <w:lang w:eastAsia="zh-CN"/>
        </w:rPr>
        <w:t>要求。</w:t>
      </w:r>
    </w:p>
    <w:p w14:paraId="5E2E8B96">
      <w:pPr>
        <w:spacing w:line="42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特此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公告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。</w:t>
      </w:r>
    </w:p>
    <w:p w14:paraId="2E5271A3">
      <w:pPr>
        <w:spacing w:line="420" w:lineRule="exact"/>
        <w:ind w:firstLine="560" w:firstLineChars="200"/>
        <w:rPr>
          <w:rFonts w:ascii="仿宋" w:hAnsi="仿宋" w:eastAsia="仿宋"/>
          <w:sz w:val="28"/>
          <w:szCs w:val="28"/>
        </w:rPr>
      </w:pPr>
    </w:p>
    <w:p w14:paraId="582C7B92">
      <w:pPr>
        <w:spacing w:line="420" w:lineRule="exact"/>
        <w:ind w:firstLine="560" w:firstLineChars="200"/>
        <w:rPr>
          <w:rFonts w:ascii="仿宋" w:hAnsi="仿宋" w:eastAsia="仿宋"/>
          <w:sz w:val="28"/>
          <w:szCs w:val="28"/>
        </w:rPr>
      </w:pPr>
    </w:p>
    <w:p w14:paraId="79A81814">
      <w:pPr>
        <w:spacing w:line="420" w:lineRule="exact"/>
        <w:ind w:firstLine="560" w:firstLineChars="200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浙江义乌农村商业银行股份有限公司</w:t>
      </w:r>
    </w:p>
    <w:p w14:paraId="349E357C">
      <w:pPr>
        <w:spacing w:line="420" w:lineRule="exact"/>
        <w:ind w:firstLine="560" w:firstLineChars="200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19</w:t>
      </w:r>
      <w:r>
        <w:rPr>
          <w:rFonts w:hint="eastAsia" w:ascii="仿宋" w:hAnsi="仿宋" w:eastAsia="仿宋"/>
          <w:sz w:val="28"/>
          <w:szCs w:val="28"/>
        </w:rPr>
        <w:t>日</w:t>
      </w:r>
    </w:p>
    <w:p w14:paraId="6D3884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ODU3N2VmMDdkYmI3YWVjMThjMzlmYjczYjMyNjAifQ=="/>
  </w:docVars>
  <w:rsids>
    <w:rsidRoot w:val="464620C2"/>
    <w:rsid w:val="00055DBB"/>
    <w:rsid w:val="000814B3"/>
    <w:rsid w:val="000B08BE"/>
    <w:rsid w:val="000E4EB6"/>
    <w:rsid w:val="000E4F30"/>
    <w:rsid w:val="00275AA3"/>
    <w:rsid w:val="0028176E"/>
    <w:rsid w:val="00387BA9"/>
    <w:rsid w:val="003E0B3C"/>
    <w:rsid w:val="004233C6"/>
    <w:rsid w:val="004B181B"/>
    <w:rsid w:val="0056588D"/>
    <w:rsid w:val="005B59D2"/>
    <w:rsid w:val="00602F9C"/>
    <w:rsid w:val="0062095D"/>
    <w:rsid w:val="00665AAD"/>
    <w:rsid w:val="00734142"/>
    <w:rsid w:val="007B5339"/>
    <w:rsid w:val="007D3751"/>
    <w:rsid w:val="00862FBF"/>
    <w:rsid w:val="009A0E73"/>
    <w:rsid w:val="00AA30C6"/>
    <w:rsid w:val="00AB29EE"/>
    <w:rsid w:val="00AC71D8"/>
    <w:rsid w:val="00B548B0"/>
    <w:rsid w:val="00B54AF5"/>
    <w:rsid w:val="00BE5BEA"/>
    <w:rsid w:val="00C82722"/>
    <w:rsid w:val="00D4052F"/>
    <w:rsid w:val="00D713EA"/>
    <w:rsid w:val="00D75FF7"/>
    <w:rsid w:val="00E07C46"/>
    <w:rsid w:val="00EA1436"/>
    <w:rsid w:val="00EC6111"/>
    <w:rsid w:val="00F5402C"/>
    <w:rsid w:val="00F86F3A"/>
    <w:rsid w:val="00F90D08"/>
    <w:rsid w:val="00FA239B"/>
    <w:rsid w:val="00FD66D3"/>
    <w:rsid w:val="00FF4A63"/>
    <w:rsid w:val="01430425"/>
    <w:rsid w:val="017A5CF7"/>
    <w:rsid w:val="01B7579B"/>
    <w:rsid w:val="01B8305E"/>
    <w:rsid w:val="01C63675"/>
    <w:rsid w:val="01C83CC3"/>
    <w:rsid w:val="01CE748D"/>
    <w:rsid w:val="01D5569D"/>
    <w:rsid w:val="01DD7C66"/>
    <w:rsid w:val="01DE3CA4"/>
    <w:rsid w:val="01E93B44"/>
    <w:rsid w:val="0216276C"/>
    <w:rsid w:val="021854F1"/>
    <w:rsid w:val="02204CD1"/>
    <w:rsid w:val="026F0A14"/>
    <w:rsid w:val="02777BDE"/>
    <w:rsid w:val="027E4DD4"/>
    <w:rsid w:val="028B4DCB"/>
    <w:rsid w:val="02A02ABC"/>
    <w:rsid w:val="02AB4512"/>
    <w:rsid w:val="02B24078"/>
    <w:rsid w:val="02BD15F1"/>
    <w:rsid w:val="02C27EF1"/>
    <w:rsid w:val="02EE75D1"/>
    <w:rsid w:val="0300311D"/>
    <w:rsid w:val="0310675F"/>
    <w:rsid w:val="03492B0E"/>
    <w:rsid w:val="034D4B3F"/>
    <w:rsid w:val="03537A36"/>
    <w:rsid w:val="03577943"/>
    <w:rsid w:val="036354A0"/>
    <w:rsid w:val="03801305"/>
    <w:rsid w:val="03841814"/>
    <w:rsid w:val="038652CF"/>
    <w:rsid w:val="03BF6F81"/>
    <w:rsid w:val="03CB78EB"/>
    <w:rsid w:val="03DC70CF"/>
    <w:rsid w:val="03E11CDC"/>
    <w:rsid w:val="03F26517"/>
    <w:rsid w:val="03F56234"/>
    <w:rsid w:val="03F91AEF"/>
    <w:rsid w:val="040C6CD7"/>
    <w:rsid w:val="04294D69"/>
    <w:rsid w:val="043E7E82"/>
    <w:rsid w:val="0472364F"/>
    <w:rsid w:val="048068B3"/>
    <w:rsid w:val="04B376A7"/>
    <w:rsid w:val="04C73F4C"/>
    <w:rsid w:val="04D71662"/>
    <w:rsid w:val="04DE2CD9"/>
    <w:rsid w:val="04F63931"/>
    <w:rsid w:val="04FA3D6B"/>
    <w:rsid w:val="05056844"/>
    <w:rsid w:val="05163336"/>
    <w:rsid w:val="05417B4B"/>
    <w:rsid w:val="054B1C64"/>
    <w:rsid w:val="055709A1"/>
    <w:rsid w:val="055D36FF"/>
    <w:rsid w:val="05A149E4"/>
    <w:rsid w:val="05A549D1"/>
    <w:rsid w:val="05B15AA7"/>
    <w:rsid w:val="05BA0B45"/>
    <w:rsid w:val="05BC74D7"/>
    <w:rsid w:val="05C56D54"/>
    <w:rsid w:val="05E0478B"/>
    <w:rsid w:val="05F168A8"/>
    <w:rsid w:val="05F763A0"/>
    <w:rsid w:val="060D1A01"/>
    <w:rsid w:val="062475D5"/>
    <w:rsid w:val="063378FF"/>
    <w:rsid w:val="063B3280"/>
    <w:rsid w:val="06493B04"/>
    <w:rsid w:val="06510766"/>
    <w:rsid w:val="066B0643"/>
    <w:rsid w:val="066D4CA7"/>
    <w:rsid w:val="067436F2"/>
    <w:rsid w:val="06A57360"/>
    <w:rsid w:val="06CC5D5A"/>
    <w:rsid w:val="06CF101E"/>
    <w:rsid w:val="06FE38B9"/>
    <w:rsid w:val="070512CA"/>
    <w:rsid w:val="07163744"/>
    <w:rsid w:val="074B401A"/>
    <w:rsid w:val="074C7B9C"/>
    <w:rsid w:val="07514DDC"/>
    <w:rsid w:val="075F12DD"/>
    <w:rsid w:val="07700865"/>
    <w:rsid w:val="077752E7"/>
    <w:rsid w:val="077A2825"/>
    <w:rsid w:val="07890B09"/>
    <w:rsid w:val="078C1394"/>
    <w:rsid w:val="079E7202"/>
    <w:rsid w:val="07C658F5"/>
    <w:rsid w:val="07D62BD9"/>
    <w:rsid w:val="07F3677C"/>
    <w:rsid w:val="07F52C4A"/>
    <w:rsid w:val="07F53000"/>
    <w:rsid w:val="080E5B31"/>
    <w:rsid w:val="081873A2"/>
    <w:rsid w:val="082339A1"/>
    <w:rsid w:val="08397C25"/>
    <w:rsid w:val="0842186D"/>
    <w:rsid w:val="0842244F"/>
    <w:rsid w:val="086C6788"/>
    <w:rsid w:val="08703AEA"/>
    <w:rsid w:val="0877687F"/>
    <w:rsid w:val="08783EC5"/>
    <w:rsid w:val="088401C9"/>
    <w:rsid w:val="08936392"/>
    <w:rsid w:val="08977A3C"/>
    <w:rsid w:val="08AB5AB8"/>
    <w:rsid w:val="08B56A51"/>
    <w:rsid w:val="08BF3D86"/>
    <w:rsid w:val="08C441ED"/>
    <w:rsid w:val="08C45355"/>
    <w:rsid w:val="08CA257A"/>
    <w:rsid w:val="08DD6575"/>
    <w:rsid w:val="08FD1CBE"/>
    <w:rsid w:val="090F4BB6"/>
    <w:rsid w:val="09101ECC"/>
    <w:rsid w:val="0910711C"/>
    <w:rsid w:val="0926496A"/>
    <w:rsid w:val="093E0F45"/>
    <w:rsid w:val="094B5FD5"/>
    <w:rsid w:val="095A3FC6"/>
    <w:rsid w:val="09636557"/>
    <w:rsid w:val="097B7E91"/>
    <w:rsid w:val="09812953"/>
    <w:rsid w:val="099F7C7A"/>
    <w:rsid w:val="09A267EC"/>
    <w:rsid w:val="09AB38C9"/>
    <w:rsid w:val="09AF2D99"/>
    <w:rsid w:val="09B7484D"/>
    <w:rsid w:val="0A066E85"/>
    <w:rsid w:val="0A215287"/>
    <w:rsid w:val="0A3C2A40"/>
    <w:rsid w:val="0A4F5F6A"/>
    <w:rsid w:val="0A5D0027"/>
    <w:rsid w:val="0A762835"/>
    <w:rsid w:val="0A83569C"/>
    <w:rsid w:val="0A8962E8"/>
    <w:rsid w:val="0A8A76A6"/>
    <w:rsid w:val="0A9258A6"/>
    <w:rsid w:val="0AA21F75"/>
    <w:rsid w:val="0AB16D68"/>
    <w:rsid w:val="0AB4742B"/>
    <w:rsid w:val="0AC014E7"/>
    <w:rsid w:val="0AD92492"/>
    <w:rsid w:val="0AFF2B3D"/>
    <w:rsid w:val="0B413450"/>
    <w:rsid w:val="0B4F64A6"/>
    <w:rsid w:val="0B5B225B"/>
    <w:rsid w:val="0B626F71"/>
    <w:rsid w:val="0B7A2074"/>
    <w:rsid w:val="0B830AFE"/>
    <w:rsid w:val="0B881EC3"/>
    <w:rsid w:val="0B98130C"/>
    <w:rsid w:val="0BA53EF3"/>
    <w:rsid w:val="0BA75B45"/>
    <w:rsid w:val="0BAC157D"/>
    <w:rsid w:val="0BB202B6"/>
    <w:rsid w:val="0BB469BF"/>
    <w:rsid w:val="0BC00296"/>
    <w:rsid w:val="0BCA3601"/>
    <w:rsid w:val="0C02217B"/>
    <w:rsid w:val="0C296499"/>
    <w:rsid w:val="0C2F1BD6"/>
    <w:rsid w:val="0C3A3183"/>
    <w:rsid w:val="0C450AD7"/>
    <w:rsid w:val="0C7B6F4C"/>
    <w:rsid w:val="0CAC3E68"/>
    <w:rsid w:val="0CBC38AF"/>
    <w:rsid w:val="0CCA517C"/>
    <w:rsid w:val="0CCF14A6"/>
    <w:rsid w:val="0CD53D13"/>
    <w:rsid w:val="0CDD55B8"/>
    <w:rsid w:val="0CDD71F7"/>
    <w:rsid w:val="0D14405F"/>
    <w:rsid w:val="0D3110CF"/>
    <w:rsid w:val="0D3D71E7"/>
    <w:rsid w:val="0D5F02E5"/>
    <w:rsid w:val="0D6D05F1"/>
    <w:rsid w:val="0DE11325"/>
    <w:rsid w:val="0E045694"/>
    <w:rsid w:val="0E05692A"/>
    <w:rsid w:val="0E1129DF"/>
    <w:rsid w:val="0E1443FB"/>
    <w:rsid w:val="0E197D6B"/>
    <w:rsid w:val="0E233EF9"/>
    <w:rsid w:val="0E234B3C"/>
    <w:rsid w:val="0E29562F"/>
    <w:rsid w:val="0E317EE2"/>
    <w:rsid w:val="0E3A02F1"/>
    <w:rsid w:val="0E445C35"/>
    <w:rsid w:val="0E4557B9"/>
    <w:rsid w:val="0E6C0A02"/>
    <w:rsid w:val="0E8301AA"/>
    <w:rsid w:val="0EBB16AD"/>
    <w:rsid w:val="0EBB4FE7"/>
    <w:rsid w:val="0EBC6F27"/>
    <w:rsid w:val="0EDC2380"/>
    <w:rsid w:val="0EE23B17"/>
    <w:rsid w:val="0EEB753A"/>
    <w:rsid w:val="0F036869"/>
    <w:rsid w:val="0F37512D"/>
    <w:rsid w:val="0F471195"/>
    <w:rsid w:val="0F7A10E7"/>
    <w:rsid w:val="0F9E3EC3"/>
    <w:rsid w:val="0FC47884"/>
    <w:rsid w:val="0FD70EA2"/>
    <w:rsid w:val="0FED0856"/>
    <w:rsid w:val="0FEE39E9"/>
    <w:rsid w:val="0FFA1E42"/>
    <w:rsid w:val="0FFC2D8B"/>
    <w:rsid w:val="101B498B"/>
    <w:rsid w:val="1023657F"/>
    <w:rsid w:val="10497A10"/>
    <w:rsid w:val="104B2A16"/>
    <w:rsid w:val="10666949"/>
    <w:rsid w:val="10675755"/>
    <w:rsid w:val="108D6B21"/>
    <w:rsid w:val="10B66C69"/>
    <w:rsid w:val="10E552E8"/>
    <w:rsid w:val="10F33C26"/>
    <w:rsid w:val="1102393E"/>
    <w:rsid w:val="11110955"/>
    <w:rsid w:val="11180403"/>
    <w:rsid w:val="111D5967"/>
    <w:rsid w:val="112103EB"/>
    <w:rsid w:val="112A5C86"/>
    <w:rsid w:val="113E4431"/>
    <w:rsid w:val="115F0B89"/>
    <w:rsid w:val="117A085C"/>
    <w:rsid w:val="117E22CB"/>
    <w:rsid w:val="11C96F3F"/>
    <w:rsid w:val="11CC2E1F"/>
    <w:rsid w:val="11D332C4"/>
    <w:rsid w:val="11D36B2D"/>
    <w:rsid w:val="11D77056"/>
    <w:rsid w:val="11DE14D2"/>
    <w:rsid w:val="11EE2D31"/>
    <w:rsid w:val="12003346"/>
    <w:rsid w:val="12227822"/>
    <w:rsid w:val="12492C99"/>
    <w:rsid w:val="127C1A7A"/>
    <w:rsid w:val="127D022D"/>
    <w:rsid w:val="127D5A71"/>
    <w:rsid w:val="12847C11"/>
    <w:rsid w:val="12847F87"/>
    <w:rsid w:val="12A501FF"/>
    <w:rsid w:val="12B7437B"/>
    <w:rsid w:val="12B77C97"/>
    <w:rsid w:val="12BE2206"/>
    <w:rsid w:val="12BF4BEA"/>
    <w:rsid w:val="12C331E9"/>
    <w:rsid w:val="12C82777"/>
    <w:rsid w:val="12E658DF"/>
    <w:rsid w:val="12EC746F"/>
    <w:rsid w:val="12F37190"/>
    <w:rsid w:val="130905D9"/>
    <w:rsid w:val="130B38C6"/>
    <w:rsid w:val="13356B39"/>
    <w:rsid w:val="13572EC1"/>
    <w:rsid w:val="13597A2A"/>
    <w:rsid w:val="136D017F"/>
    <w:rsid w:val="13785A28"/>
    <w:rsid w:val="13846902"/>
    <w:rsid w:val="13854FA1"/>
    <w:rsid w:val="139363BD"/>
    <w:rsid w:val="13B95CFB"/>
    <w:rsid w:val="13C42B5B"/>
    <w:rsid w:val="13D128E1"/>
    <w:rsid w:val="13D710B7"/>
    <w:rsid w:val="14006186"/>
    <w:rsid w:val="140C4D45"/>
    <w:rsid w:val="14101F4E"/>
    <w:rsid w:val="141067EB"/>
    <w:rsid w:val="14167D66"/>
    <w:rsid w:val="142B449D"/>
    <w:rsid w:val="14460AF8"/>
    <w:rsid w:val="14561E40"/>
    <w:rsid w:val="145C67C7"/>
    <w:rsid w:val="146A792B"/>
    <w:rsid w:val="146D5494"/>
    <w:rsid w:val="14872F4D"/>
    <w:rsid w:val="149E77B7"/>
    <w:rsid w:val="14B10F35"/>
    <w:rsid w:val="14B8375F"/>
    <w:rsid w:val="14CD01AB"/>
    <w:rsid w:val="14CF53F1"/>
    <w:rsid w:val="14E32ED1"/>
    <w:rsid w:val="15241B25"/>
    <w:rsid w:val="152A17C2"/>
    <w:rsid w:val="153B631A"/>
    <w:rsid w:val="15437823"/>
    <w:rsid w:val="154D627E"/>
    <w:rsid w:val="155A59CA"/>
    <w:rsid w:val="15606A34"/>
    <w:rsid w:val="15684B32"/>
    <w:rsid w:val="15750CCD"/>
    <w:rsid w:val="1580531C"/>
    <w:rsid w:val="158A2277"/>
    <w:rsid w:val="15984C60"/>
    <w:rsid w:val="15CE74EB"/>
    <w:rsid w:val="15F76831"/>
    <w:rsid w:val="16080F61"/>
    <w:rsid w:val="161E699D"/>
    <w:rsid w:val="16384616"/>
    <w:rsid w:val="164261C8"/>
    <w:rsid w:val="16482AFD"/>
    <w:rsid w:val="166D28C2"/>
    <w:rsid w:val="16A0534B"/>
    <w:rsid w:val="16AE11EF"/>
    <w:rsid w:val="16C75A2C"/>
    <w:rsid w:val="16CF54FD"/>
    <w:rsid w:val="16D34981"/>
    <w:rsid w:val="16D862C6"/>
    <w:rsid w:val="16E6186C"/>
    <w:rsid w:val="16F74DBF"/>
    <w:rsid w:val="16FB322C"/>
    <w:rsid w:val="16FC15E2"/>
    <w:rsid w:val="17111CF6"/>
    <w:rsid w:val="171F2D5C"/>
    <w:rsid w:val="173E7654"/>
    <w:rsid w:val="17663A41"/>
    <w:rsid w:val="176C06EB"/>
    <w:rsid w:val="17847492"/>
    <w:rsid w:val="178816A6"/>
    <w:rsid w:val="178976B8"/>
    <w:rsid w:val="17AC2995"/>
    <w:rsid w:val="17B16C80"/>
    <w:rsid w:val="17B96C1D"/>
    <w:rsid w:val="17C66595"/>
    <w:rsid w:val="17DD46A1"/>
    <w:rsid w:val="17E47AA2"/>
    <w:rsid w:val="17EF258A"/>
    <w:rsid w:val="17F87C58"/>
    <w:rsid w:val="180549E0"/>
    <w:rsid w:val="18265956"/>
    <w:rsid w:val="182B6833"/>
    <w:rsid w:val="18345819"/>
    <w:rsid w:val="183903FD"/>
    <w:rsid w:val="183F142F"/>
    <w:rsid w:val="18493022"/>
    <w:rsid w:val="18544569"/>
    <w:rsid w:val="18560BF4"/>
    <w:rsid w:val="18855632"/>
    <w:rsid w:val="188B12A1"/>
    <w:rsid w:val="188F2709"/>
    <w:rsid w:val="18B43FD2"/>
    <w:rsid w:val="18C74DC9"/>
    <w:rsid w:val="18D02AB2"/>
    <w:rsid w:val="18F92403"/>
    <w:rsid w:val="191477C7"/>
    <w:rsid w:val="19550591"/>
    <w:rsid w:val="19577145"/>
    <w:rsid w:val="19587B22"/>
    <w:rsid w:val="195E71DB"/>
    <w:rsid w:val="19631A3A"/>
    <w:rsid w:val="197C2BA1"/>
    <w:rsid w:val="19950876"/>
    <w:rsid w:val="19BE3CF1"/>
    <w:rsid w:val="19CF648D"/>
    <w:rsid w:val="19E7044E"/>
    <w:rsid w:val="19E83E4B"/>
    <w:rsid w:val="1A04121B"/>
    <w:rsid w:val="1A4C5019"/>
    <w:rsid w:val="1A5D05CB"/>
    <w:rsid w:val="1A5E050C"/>
    <w:rsid w:val="1A821A45"/>
    <w:rsid w:val="1A8676C6"/>
    <w:rsid w:val="1A8F346B"/>
    <w:rsid w:val="1AAF61CA"/>
    <w:rsid w:val="1AB76EB8"/>
    <w:rsid w:val="1AC7612E"/>
    <w:rsid w:val="1ADA295E"/>
    <w:rsid w:val="1ADE3F18"/>
    <w:rsid w:val="1AE01148"/>
    <w:rsid w:val="1AEC41EC"/>
    <w:rsid w:val="1AF50970"/>
    <w:rsid w:val="1AF63236"/>
    <w:rsid w:val="1AFD0C84"/>
    <w:rsid w:val="1AFD7F82"/>
    <w:rsid w:val="1B041F6A"/>
    <w:rsid w:val="1B057B86"/>
    <w:rsid w:val="1B092331"/>
    <w:rsid w:val="1B0941B9"/>
    <w:rsid w:val="1B20694F"/>
    <w:rsid w:val="1B322A07"/>
    <w:rsid w:val="1B3E2236"/>
    <w:rsid w:val="1B4A4491"/>
    <w:rsid w:val="1B5E04C3"/>
    <w:rsid w:val="1B685550"/>
    <w:rsid w:val="1B6D39FB"/>
    <w:rsid w:val="1B8442A7"/>
    <w:rsid w:val="1B9D2555"/>
    <w:rsid w:val="1BAE5626"/>
    <w:rsid w:val="1BDF22D0"/>
    <w:rsid w:val="1C08154F"/>
    <w:rsid w:val="1C307B16"/>
    <w:rsid w:val="1C380DB7"/>
    <w:rsid w:val="1C7E52F6"/>
    <w:rsid w:val="1C8F744A"/>
    <w:rsid w:val="1CB34D65"/>
    <w:rsid w:val="1CB7705C"/>
    <w:rsid w:val="1CBA2866"/>
    <w:rsid w:val="1CBF4645"/>
    <w:rsid w:val="1CE162C7"/>
    <w:rsid w:val="1CEE3EC5"/>
    <w:rsid w:val="1D062925"/>
    <w:rsid w:val="1D1D3A90"/>
    <w:rsid w:val="1D4967AB"/>
    <w:rsid w:val="1D5E1E41"/>
    <w:rsid w:val="1D6050F7"/>
    <w:rsid w:val="1D763B41"/>
    <w:rsid w:val="1D794E4B"/>
    <w:rsid w:val="1D940E57"/>
    <w:rsid w:val="1D9430BA"/>
    <w:rsid w:val="1DA60632"/>
    <w:rsid w:val="1DB800A9"/>
    <w:rsid w:val="1DD31CCE"/>
    <w:rsid w:val="1DEE67B7"/>
    <w:rsid w:val="1E2B2B25"/>
    <w:rsid w:val="1E2D07BE"/>
    <w:rsid w:val="1E4D52D0"/>
    <w:rsid w:val="1E722118"/>
    <w:rsid w:val="1E7B2A41"/>
    <w:rsid w:val="1E9C3C6D"/>
    <w:rsid w:val="1E9E0412"/>
    <w:rsid w:val="1EAA353B"/>
    <w:rsid w:val="1EB3685F"/>
    <w:rsid w:val="1EC56D2C"/>
    <w:rsid w:val="1EDD7E51"/>
    <w:rsid w:val="1EE24C21"/>
    <w:rsid w:val="1F0D14C1"/>
    <w:rsid w:val="1F183D00"/>
    <w:rsid w:val="1F3D4E39"/>
    <w:rsid w:val="1F4975F7"/>
    <w:rsid w:val="1F5009FA"/>
    <w:rsid w:val="1F5A7AAE"/>
    <w:rsid w:val="1F6E2CBB"/>
    <w:rsid w:val="1F8E200C"/>
    <w:rsid w:val="1FAA433E"/>
    <w:rsid w:val="1FBE4D78"/>
    <w:rsid w:val="1FC929CC"/>
    <w:rsid w:val="1FCB14AA"/>
    <w:rsid w:val="1FD36C52"/>
    <w:rsid w:val="1FD62D84"/>
    <w:rsid w:val="1FD86207"/>
    <w:rsid w:val="1FE15869"/>
    <w:rsid w:val="1FF205E8"/>
    <w:rsid w:val="1FF64C21"/>
    <w:rsid w:val="20080CD8"/>
    <w:rsid w:val="2016596C"/>
    <w:rsid w:val="202E5A48"/>
    <w:rsid w:val="20315236"/>
    <w:rsid w:val="20366214"/>
    <w:rsid w:val="20420F58"/>
    <w:rsid w:val="20492469"/>
    <w:rsid w:val="20517999"/>
    <w:rsid w:val="207238EB"/>
    <w:rsid w:val="20806603"/>
    <w:rsid w:val="20955B9F"/>
    <w:rsid w:val="20A34FA3"/>
    <w:rsid w:val="20AD249B"/>
    <w:rsid w:val="20B828EB"/>
    <w:rsid w:val="20C51CFE"/>
    <w:rsid w:val="20C616A9"/>
    <w:rsid w:val="20CB213B"/>
    <w:rsid w:val="20F778B7"/>
    <w:rsid w:val="20F83443"/>
    <w:rsid w:val="212E269A"/>
    <w:rsid w:val="212F30B2"/>
    <w:rsid w:val="21455D02"/>
    <w:rsid w:val="21470623"/>
    <w:rsid w:val="21564594"/>
    <w:rsid w:val="21B51B37"/>
    <w:rsid w:val="21D1578E"/>
    <w:rsid w:val="21E63C4D"/>
    <w:rsid w:val="21F67CCD"/>
    <w:rsid w:val="21FA7DF5"/>
    <w:rsid w:val="221E43BF"/>
    <w:rsid w:val="223838BC"/>
    <w:rsid w:val="224C67E0"/>
    <w:rsid w:val="22637789"/>
    <w:rsid w:val="2274599E"/>
    <w:rsid w:val="22875B66"/>
    <w:rsid w:val="22BD0747"/>
    <w:rsid w:val="22D114C4"/>
    <w:rsid w:val="22DA0DD0"/>
    <w:rsid w:val="230D57F6"/>
    <w:rsid w:val="232D2D53"/>
    <w:rsid w:val="23333140"/>
    <w:rsid w:val="23595418"/>
    <w:rsid w:val="235F7D83"/>
    <w:rsid w:val="237D7345"/>
    <w:rsid w:val="2380467F"/>
    <w:rsid w:val="238774CE"/>
    <w:rsid w:val="23C74E2F"/>
    <w:rsid w:val="23D761C2"/>
    <w:rsid w:val="23EC3C6E"/>
    <w:rsid w:val="24072F00"/>
    <w:rsid w:val="247D58FC"/>
    <w:rsid w:val="24A43BC9"/>
    <w:rsid w:val="24AB1CE7"/>
    <w:rsid w:val="2522400D"/>
    <w:rsid w:val="253415AF"/>
    <w:rsid w:val="25363EC6"/>
    <w:rsid w:val="253F6B56"/>
    <w:rsid w:val="2540606F"/>
    <w:rsid w:val="25521E77"/>
    <w:rsid w:val="25645AD0"/>
    <w:rsid w:val="258E2C93"/>
    <w:rsid w:val="25A72532"/>
    <w:rsid w:val="25B0689E"/>
    <w:rsid w:val="25C46332"/>
    <w:rsid w:val="25F6746D"/>
    <w:rsid w:val="25FF7128"/>
    <w:rsid w:val="26055475"/>
    <w:rsid w:val="260617DA"/>
    <w:rsid w:val="26157718"/>
    <w:rsid w:val="261E0D40"/>
    <w:rsid w:val="26231A78"/>
    <w:rsid w:val="26366FAE"/>
    <w:rsid w:val="26425E09"/>
    <w:rsid w:val="26591EA3"/>
    <w:rsid w:val="26677DB9"/>
    <w:rsid w:val="26755B88"/>
    <w:rsid w:val="267A0B8C"/>
    <w:rsid w:val="268C3C0C"/>
    <w:rsid w:val="26922A93"/>
    <w:rsid w:val="26AD4ED1"/>
    <w:rsid w:val="26CF219D"/>
    <w:rsid w:val="26ED1E1C"/>
    <w:rsid w:val="27214B29"/>
    <w:rsid w:val="275729FF"/>
    <w:rsid w:val="27753356"/>
    <w:rsid w:val="27B37CD5"/>
    <w:rsid w:val="27C87B5A"/>
    <w:rsid w:val="27ED0181"/>
    <w:rsid w:val="27FC37BF"/>
    <w:rsid w:val="27FC4E16"/>
    <w:rsid w:val="280E2E0D"/>
    <w:rsid w:val="28251ACD"/>
    <w:rsid w:val="282F5CB6"/>
    <w:rsid w:val="2833607F"/>
    <w:rsid w:val="285B24CC"/>
    <w:rsid w:val="286959D6"/>
    <w:rsid w:val="287A678D"/>
    <w:rsid w:val="288F2D56"/>
    <w:rsid w:val="288F67DF"/>
    <w:rsid w:val="289A5414"/>
    <w:rsid w:val="28A360F5"/>
    <w:rsid w:val="28A46E69"/>
    <w:rsid w:val="28A6428B"/>
    <w:rsid w:val="28B11C2E"/>
    <w:rsid w:val="28C26B6B"/>
    <w:rsid w:val="28D94281"/>
    <w:rsid w:val="28F130E5"/>
    <w:rsid w:val="290551F5"/>
    <w:rsid w:val="290D4E0D"/>
    <w:rsid w:val="2914700E"/>
    <w:rsid w:val="29160E4A"/>
    <w:rsid w:val="291D7F98"/>
    <w:rsid w:val="29232AE6"/>
    <w:rsid w:val="292C2F33"/>
    <w:rsid w:val="29370778"/>
    <w:rsid w:val="295A2957"/>
    <w:rsid w:val="295E05AA"/>
    <w:rsid w:val="29605B9A"/>
    <w:rsid w:val="29786C98"/>
    <w:rsid w:val="298672BF"/>
    <w:rsid w:val="298E6F11"/>
    <w:rsid w:val="29993F1B"/>
    <w:rsid w:val="29AE7603"/>
    <w:rsid w:val="29C216B8"/>
    <w:rsid w:val="29CB1E7E"/>
    <w:rsid w:val="29E233CC"/>
    <w:rsid w:val="2A0C1B18"/>
    <w:rsid w:val="2A1627C0"/>
    <w:rsid w:val="2A273DA5"/>
    <w:rsid w:val="2A3413BD"/>
    <w:rsid w:val="2A387BC6"/>
    <w:rsid w:val="2A3D2351"/>
    <w:rsid w:val="2A603EE9"/>
    <w:rsid w:val="2A6B083D"/>
    <w:rsid w:val="2A90418F"/>
    <w:rsid w:val="2A96571A"/>
    <w:rsid w:val="2A976442"/>
    <w:rsid w:val="2A9B52BF"/>
    <w:rsid w:val="2A9C1AE6"/>
    <w:rsid w:val="2AAB41B0"/>
    <w:rsid w:val="2ABC69F1"/>
    <w:rsid w:val="2AC76365"/>
    <w:rsid w:val="2AF04809"/>
    <w:rsid w:val="2B035F72"/>
    <w:rsid w:val="2B146732"/>
    <w:rsid w:val="2B16773D"/>
    <w:rsid w:val="2B1D6633"/>
    <w:rsid w:val="2B220891"/>
    <w:rsid w:val="2B431D92"/>
    <w:rsid w:val="2B5348D8"/>
    <w:rsid w:val="2B6C389B"/>
    <w:rsid w:val="2B97328C"/>
    <w:rsid w:val="2B984DA4"/>
    <w:rsid w:val="2BA53A7E"/>
    <w:rsid w:val="2BB47D3A"/>
    <w:rsid w:val="2BCB4492"/>
    <w:rsid w:val="2BDC1311"/>
    <w:rsid w:val="2BFD31F1"/>
    <w:rsid w:val="2C233A1B"/>
    <w:rsid w:val="2C283AC1"/>
    <w:rsid w:val="2C297134"/>
    <w:rsid w:val="2C332DBA"/>
    <w:rsid w:val="2C674BD8"/>
    <w:rsid w:val="2C7B1CA5"/>
    <w:rsid w:val="2C8549BD"/>
    <w:rsid w:val="2C8D01CE"/>
    <w:rsid w:val="2CA75C46"/>
    <w:rsid w:val="2CB81FB4"/>
    <w:rsid w:val="2CBA76E6"/>
    <w:rsid w:val="2CC233AA"/>
    <w:rsid w:val="2CE4292F"/>
    <w:rsid w:val="2CE53F16"/>
    <w:rsid w:val="2D687FCF"/>
    <w:rsid w:val="2D6C4142"/>
    <w:rsid w:val="2D794C12"/>
    <w:rsid w:val="2D795F17"/>
    <w:rsid w:val="2D7B41CD"/>
    <w:rsid w:val="2DA9301D"/>
    <w:rsid w:val="2DB6165A"/>
    <w:rsid w:val="2DB74A65"/>
    <w:rsid w:val="2DBC5938"/>
    <w:rsid w:val="2DCD7B82"/>
    <w:rsid w:val="2DE121C3"/>
    <w:rsid w:val="2DEE5189"/>
    <w:rsid w:val="2DFE76F5"/>
    <w:rsid w:val="2E0D0EBC"/>
    <w:rsid w:val="2E4B306A"/>
    <w:rsid w:val="2E4D0798"/>
    <w:rsid w:val="2E601AA1"/>
    <w:rsid w:val="2E6250CB"/>
    <w:rsid w:val="2E6B24B4"/>
    <w:rsid w:val="2E744815"/>
    <w:rsid w:val="2E7B55AB"/>
    <w:rsid w:val="2E9B26FE"/>
    <w:rsid w:val="2EA45D00"/>
    <w:rsid w:val="2EA87F7B"/>
    <w:rsid w:val="2EAE392C"/>
    <w:rsid w:val="2EB21729"/>
    <w:rsid w:val="2EB40378"/>
    <w:rsid w:val="2ECD67C0"/>
    <w:rsid w:val="2EF6693A"/>
    <w:rsid w:val="2F075E7A"/>
    <w:rsid w:val="2F0F4407"/>
    <w:rsid w:val="2F2D2A79"/>
    <w:rsid w:val="2F3427DE"/>
    <w:rsid w:val="2F660F09"/>
    <w:rsid w:val="2F6E43D9"/>
    <w:rsid w:val="2F6F05C1"/>
    <w:rsid w:val="2F700F96"/>
    <w:rsid w:val="2F7075AB"/>
    <w:rsid w:val="2F817288"/>
    <w:rsid w:val="2FA309AA"/>
    <w:rsid w:val="2FB43839"/>
    <w:rsid w:val="2FB463B7"/>
    <w:rsid w:val="2FB84BD7"/>
    <w:rsid w:val="2FB9254F"/>
    <w:rsid w:val="2FC650D6"/>
    <w:rsid w:val="2FC8183E"/>
    <w:rsid w:val="2FE07DE6"/>
    <w:rsid w:val="2FE536EE"/>
    <w:rsid w:val="30092703"/>
    <w:rsid w:val="300F7771"/>
    <w:rsid w:val="302A0D3D"/>
    <w:rsid w:val="302C5C76"/>
    <w:rsid w:val="30327D1D"/>
    <w:rsid w:val="303F6A9C"/>
    <w:rsid w:val="304C4D34"/>
    <w:rsid w:val="30581A33"/>
    <w:rsid w:val="306325ED"/>
    <w:rsid w:val="307673C0"/>
    <w:rsid w:val="30794396"/>
    <w:rsid w:val="309006F6"/>
    <w:rsid w:val="30917586"/>
    <w:rsid w:val="3092022C"/>
    <w:rsid w:val="30B825B1"/>
    <w:rsid w:val="30BA4521"/>
    <w:rsid w:val="30C925A7"/>
    <w:rsid w:val="30D00A55"/>
    <w:rsid w:val="30D322DA"/>
    <w:rsid w:val="30E4101E"/>
    <w:rsid w:val="30EC6A56"/>
    <w:rsid w:val="31000B60"/>
    <w:rsid w:val="31006E26"/>
    <w:rsid w:val="31225ADC"/>
    <w:rsid w:val="3140635C"/>
    <w:rsid w:val="315535E7"/>
    <w:rsid w:val="315E6058"/>
    <w:rsid w:val="319331E3"/>
    <w:rsid w:val="319B745F"/>
    <w:rsid w:val="31A531F3"/>
    <w:rsid w:val="31B27615"/>
    <w:rsid w:val="31B50AFB"/>
    <w:rsid w:val="31BE4652"/>
    <w:rsid w:val="31BF3F47"/>
    <w:rsid w:val="31C960D8"/>
    <w:rsid w:val="31CB6E1F"/>
    <w:rsid w:val="31D62E1C"/>
    <w:rsid w:val="31D66F0B"/>
    <w:rsid w:val="31F644F4"/>
    <w:rsid w:val="320E4A83"/>
    <w:rsid w:val="32185C13"/>
    <w:rsid w:val="322E2EA3"/>
    <w:rsid w:val="324C1332"/>
    <w:rsid w:val="324F4AEF"/>
    <w:rsid w:val="32670AEA"/>
    <w:rsid w:val="326844EB"/>
    <w:rsid w:val="3277480A"/>
    <w:rsid w:val="3288554B"/>
    <w:rsid w:val="32951965"/>
    <w:rsid w:val="32AE42FE"/>
    <w:rsid w:val="32B047BF"/>
    <w:rsid w:val="32B75F7C"/>
    <w:rsid w:val="32C74ABF"/>
    <w:rsid w:val="32C97A35"/>
    <w:rsid w:val="32D27BAF"/>
    <w:rsid w:val="32E42904"/>
    <w:rsid w:val="32E84D2B"/>
    <w:rsid w:val="332B773F"/>
    <w:rsid w:val="335B2647"/>
    <w:rsid w:val="337E5727"/>
    <w:rsid w:val="338A548C"/>
    <w:rsid w:val="33963894"/>
    <w:rsid w:val="339C3E09"/>
    <w:rsid w:val="33B723AC"/>
    <w:rsid w:val="33C021A6"/>
    <w:rsid w:val="33C63D17"/>
    <w:rsid w:val="33E85416"/>
    <w:rsid w:val="34054FBF"/>
    <w:rsid w:val="340E7CEA"/>
    <w:rsid w:val="34152F75"/>
    <w:rsid w:val="34572CDD"/>
    <w:rsid w:val="34626C76"/>
    <w:rsid w:val="346411AD"/>
    <w:rsid w:val="349707C8"/>
    <w:rsid w:val="349E2A57"/>
    <w:rsid w:val="34A52ADD"/>
    <w:rsid w:val="34AA4194"/>
    <w:rsid w:val="34B9121F"/>
    <w:rsid w:val="34C95DC8"/>
    <w:rsid w:val="34CA680B"/>
    <w:rsid w:val="34CC4752"/>
    <w:rsid w:val="34CF3041"/>
    <w:rsid w:val="34D86B35"/>
    <w:rsid w:val="34DB759A"/>
    <w:rsid w:val="34F07C81"/>
    <w:rsid w:val="34F97CEC"/>
    <w:rsid w:val="34FD7B5A"/>
    <w:rsid w:val="351C4B5F"/>
    <w:rsid w:val="3524017B"/>
    <w:rsid w:val="352E165D"/>
    <w:rsid w:val="353E676A"/>
    <w:rsid w:val="354620E3"/>
    <w:rsid w:val="354B0B20"/>
    <w:rsid w:val="355264C9"/>
    <w:rsid w:val="35584B93"/>
    <w:rsid w:val="355A6008"/>
    <w:rsid w:val="358B4703"/>
    <w:rsid w:val="35A0263E"/>
    <w:rsid w:val="35A71EA4"/>
    <w:rsid w:val="35B55C0A"/>
    <w:rsid w:val="35B9315D"/>
    <w:rsid w:val="35C94A18"/>
    <w:rsid w:val="35CC4C71"/>
    <w:rsid w:val="35E61021"/>
    <w:rsid w:val="360A3638"/>
    <w:rsid w:val="362512A1"/>
    <w:rsid w:val="36356A64"/>
    <w:rsid w:val="363F3345"/>
    <w:rsid w:val="3647285C"/>
    <w:rsid w:val="36597D36"/>
    <w:rsid w:val="36661E48"/>
    <w:rsid w:val="36697492"/>
    <w:rsid w:val="36877528"/>
    <w:rsid w:val="369533FF"/>
    <w:rsid w:val="369D0D23"/>
    <w:rsid w:val="36A548EA"/>
    <w:rsid w:val="36B26D01"/>
    <w:rsid w:val="36BE4B3C"/>
    <w:rsid w:val="36D252BA"/>
    <w:rsid w:val="36D6194B"/>
    <w:rsid w:val="36E21C7B"/>
    <w:rsid w:val="36EE62F0"/>
    <w:rsid w:val="372B30F7"/>
    <w:rsid w:val="3739179B"/>
    <w:rsid w:val="375538CB"/>
    <w:rsid w:val="37592678"/>
    <w:rsid w:val="375B08D7"/>
    <w:rsid w:val="376460F4"/>
    <w:rsid w:val="377D349F"/>
    <w:rsid w:val="379F7821"/>
    <w:rsid w:val="37B72193"/>
    <w:rsid w:val="37BC24A0"/>
    <w:rsid w:val="37C03E9A"/>
    <w:rsid w:val="37C84826"/>
    <w:rsid w:val="37DD1075"/>
    <w:rsid w:val="37F82424"/>
    <w:rsid w:val="37F97BF3"/>
    <w:rsid w:val="38074D17"/>
    <w:rsid w:val="38126702"/>
    <w:rsid w:val="38141FFA"/>
    <w:rsid w:val="381A7761"/>
    <w:rsid w:val="383C59F2"/>
    <w:rsid w:val="38496D29"/>
    <w:rsid w:val="384A6357"/>
    <w:rsid w:val="384F56D9"/>
    <w:rsid w:val="38531037"/>
    <w:rsid w:val="385B64E3"/>
    <w:rsid w:val="387919BE"/>
    <w:rsid w:val="387C58E8"/>
    <w:rsid w:val="38C275D2"/>
    <w:rsid w:val="38E1611B"/>
    <w:rsid w:val="38E806AF"/>
    <w:rsid w:val="38FC7666"/>
    <w:rsid w:val="39014EAD"/>
    <w:rsid w:val="39087CD8"/>
    <w:rsid w:val="39250DFF"/>
    <w:rsid w:val="39271CF9"/>
    <w:rsid w:val="39717367"/>
    <w:rsid w:val="399B33C7"/>
    <w:rsid w:val="39AC6A54"/>
    <w:rsid w:val="39AE2DED"/>
    <w:rsid w:val="39C625F5"/>
    <w:rsid w:val="39D637B5"/>
    <w:rsid w:val="39D72D6A"/>
    <w:rsid w:val="39EB6D21"/>
    <w:rsid w:val="39EC6CE6"/>
    <w:rsid w:val="3A166E7E"/>
    <w:rsid w:val="3A4C09F5"/>
    <w:rsid w:val="3A5B6B8E"/>
    <w:rsid w:val="3A5E269D"/>
    <w:rsid w:val="3A72680E"/>
    <w:rsid w:val="3A81400A"/>
    <w:rsid w:val="3AA63783"/>
    <w:rsid w:val="3AD0073C"/>
    <w:rsid w:val="3AEB5965"/>
    <w:rsid w:val="3B074074"/>
    <w:rsid w:val="3B382E34"/>
    <w:rsid w:val="3B443DA1"/>
    <w:rsid w:val="3B474469"/>
    <w:rsid w:val="3B485D85"/>
    <w:rsid w:val="3B4E5882"/>
    <w:rsid w:val="3B63720F"/>
    <w:rsid w:val="3B641B41"/>
    <w:rsid w:val="3BC440C3"/>
    <w:rsid w:val="3BC72662"/>
    <w:rsid w:val="3BC92A77"/>
    <w:rsid w:val="3BD16C8A"/>
    <w:rsid w:val="3BDF3D9B"/>
    <w:rsid w:val="3BE54663"/>
    <w:rsid w:val="3BE857D4"/>
    <w:rsid w:val="3BFD4859"/>
    <w:rsid w:val="3C156392"/>
    <w:rsid w:val="3C227E6C"/>
    <w:rsid w:val="3C4A077F"/>
    <w:rsid w:val="3C4F70A6"/>
    <w:rsid w:val="3C6D4C5A"/>
    <w:rsid w:val="3CB23099"/>
    <w:rsid w:val="3CC13F14"/>
    <w:rsid w:val="3CC444BC"/>
    <w:rsid w:val="3CD101A6"/>
    <w:rsid w:val="3CFF7642"/>
    <w:rsid w:val="3D0B19A6"/>
    <w:rsid w:val="3D412DA0"/>
    <w:rsid w:val="3D454B78"/>
    <w:rsid w:val="3D471A6D"/>
    <w:rsid w:val="3D4C79B3"/>
    <w:rsid w:val="3D555E11"/>
    <w:rsid w:val="3D6043C9"/>
    <w:rsid w:val="3D643348"/>
    <w:rsid w:val="3D75595B"/>
    <w:rsid w:val="3D8400D8"/>
    <w:rsid w:val="3D8A4F74"/>
    <w:rsid w:val="3D992F81"/>
    <w:rsid w:val="3DA507F2"/>
    <w:rsid w:val="3DAC6409"/>
    <w:rsid w:val="3DB7494D"/>
    <w:rsid w:val="3DC02728"/>
    <w:rsid w:val="3DD0507A"/>
    <w:rsid w:val="3DDC544C"/>
    <w:rsid w:val="3E016607"/>
    <w:rsid w:val="3E017F9E"/>
    <w:rsid w:val="3E1104F6"/>
    <w:rsid w:val="3E40007E"/>
    <w:rsid w:val="3E445FC3"/>
    <w:rsid w:val="3E5A75A9"/>
    <w:rsid w:val="3E69184C"/>
    <w:rsid w:val="3E825D0B"/>
    <w:rsid w:val="3E9735BF"/>
    <w:rsid w:val="3EA53298"/>
    <w:rsid w:val="3EA94069"/>
    <w:rsid w:val="3ED400ED"/>
    <w:rsid w:val="3EE238B1"/>
    <w:rsid w:val="3EEB1129"/>
    <w:rsid w:val="3EFD799A"/>
    <w:rsid w:val="3F13484F"/>
    <w:rsid w:val="3F321FC8"/>
    <w:rsid w:val="3F4D4CB6"/>
    <w:rsid w:val="3F694815"/>
    <w:rsid w:val="3F9272B6"/>
    <w:rsid w:val="3FA15F11"/>
    <w:rsid w:val="3FA20983"/>
    <w:rsid w:val="3FC01748"/>
    <w:rsid w:val="3FC13D57"/>
    <w:rsid w:val="3FD4624B"/>
    <w:rsid w:val="3FD536CC"/>
    <w:rsid w:val="3FEB440F"/>
    <w:rsid w:val="3FED3EAE"/>
    <w:rsid w:val="40087529"/>
    <w:rsid w:val="400D6C0A"/>
    <w:rsid w:val="401244DE"/>
    <w:rsid w:val="401B0789"/>
    <w:rsid w:val="402B52AC"/>
    <w:rsid w:val="402F0EE5"/>
    <w:rsid w:val="403F0456"/>
    <w:rsid w:val="404F7967"/>
    <w:rsid w:val="40545493"/>
    <w:rsid w:val="406631DA"/>
    <w:rsid w:val="408F4FB4"/>
    <w:rsid w:val="409C4DA9"/>
    <w:rsid w:val="40AF4BAD"/>
    <w:rsid w:val="40B332E7"/>
    <w:rsid w:val="40B83E2A"/>
    <w:rsid w:val="40DA0F80"/>
    <w:rsid w:val="41054032"/>
    <w:rsid w:val="41084A13"/>
    <w:rsid w:val="411E1189"/>
    <w:rsid w:val="412D1D1A"/>
    <w:rsid w:val="4132640C"/>
    <w:rsid w:val="41406F96"/>
    <w:rsid w:val="4146275D"/>
    <w:rsid w:val="41482ECA"/>
    <w:rsid w:val="415859F4"/>
    <w:rsid w:val="418237EB"/>
    <w:rsid w:val="41AB64CE"/>
    <w:rsid w:val="41B5151A"/>
    <w:rsid w:val="41CC3BFA"/>
    <w:rsid w:val="420E18E9"/>
    <w:rsid w:val="42120AD2"/>
    <w:rsid w:val="42411824"/>
    <w:rsid w:val="42423520"/>
    <w:rsid w:val="425057B2"/>
    <w:rsid w:val="426B03C3"/>
    <w:rsid w:val="427D7FDD"/>
    <w:rsid w:val="429E6792"/>
    <w:rsid w:val="42BE4111"/>
    <w:rsid w:val="42D737CF"/>
    <w:rsid w:val="431627EA"/>
    <w:rsid w:val="43195146"/>
    <w:rsid w:val="431B039A"/>
    <w:rsid w:val="43230579"/>
    <w:rsid w:val="433025A2"/>
    <w:rsid w:val="434F4E8D"/>
    <w:rsid w:val="434F63EC"/>
    <w:rsid w:val="435B3269"/>
    <w:rsid w:val="43606539"/>
    <w:rsid w:val="438079EA"/>
    <w:rsid w:val="43AB56F5"/>
    <w:rsid w:val="43B410E5"/>
    <w:rsid w:val="43B658EA"/>
    <w:rsid w:val="43C13633"/>
    <w:rsid w:val="43F46D3B"/>
    <w:rsid w:val="44080157"/>
    <w:rsid w:val="44206968"/>
    <w:rsid w:val="44247483"/>
    <w:rsid w:val="442B0B3B"/>
    <w:rsid w:val="442B0B7E"/>
    <w:rsid w:val="443C2191"/>
    <w:rsid w:val="44406111"/>
    <w:rsid w:val="445E2547"/>
    <w:rsid w:val="44671ECE"/>
    <w:rsid w:val="446E1FDA"/>
    <w:rsid w:val="44747229"/>
    <w:rsid w:val="447A5439"/>
    <w:rsid w:val="447A77E9"/>
    <w:rsid w:val="448D4916"/>
    <w:rsid w:val="448E4D42"/>
    <w:rsid w:val="449B60A9"/>
    <w:rsid w:val="44AE097A"/>
    <w:rsid w:val="44D302AC"/>
    <w:rsid w:val="44E51033"/>
    <w:rsid w:val="44FB507B"/>
    <w:rsid w:val="44FE64DE"/>
    <w:rsid w:val="4504467D"/>
    <w:rsid w:val="450720B4"/>
    <w:rsid w:val="450C0C89"/>
    <w:rsid w:val="451624F3"/>
    <w:rsid w:val="452B5E06"/>
    <w:rsid w:val="45376531"/>
    <w:rsid w:val="455401A3"/>
    <w:rsid w:val="4562296C"/>
    <w:rsid w:val="45673CA6"/>
    <w:rsid w:val="4573721B"/>
    <w:rsid w:val="457C707C"/>
    <w:rsid w:val="458C0E64"/>
    <w:rsid w:val="459E2A1D"/>
    <w:rsid w:val="45B47CA5"/>
    <w:rsid w:val="45B52300"/>
    <w:rsid w:val="45D75769"/>
    <w:rsid w:val="45F2084A"/>
    <w:rsid w:val="45F64E08"/>
    <w:rsid w:val="460878C6"/>
    <w:rsid w:val="46104EBB"/>
    <w:rsid w:val="46265EB6"/>
    <w:rsid w:val="462A61C1"/>
    <w:rsid w:val="46357314"/>
    <w:rsid w:val="463D3798"/>
    <w:rsid w:val="463E445F"/>
    <w:rsid w:val="464620C2"/>
    <w:rsid w:val="464A2462"/>
    <w:rsid w:val="46644F53"/>
    <w:rsid w:val="468C4C03"/>
    <w:rsid w:val="46A54E8B"/>
    <w:rsid w:val="46A6604B"/>
    <w:rsid w:val="46AC6D17"/>
    <w:rsid w:val="46B16358"/>
    <w:rsid w:val="46CC276B"/>
    <w:rsid w:val="46D3716B"/>
    <w:rsid w:val="46D95CAF"/>
    <w:rsid w:val="46DC1F5C"/>
    <w:rsid w:val="46E563CD"/>
    <w:rsid w:val="46F90B3E"/>
    <w:rsid w:val="470A62C1"/>
    <w:rsid w:val="472365CD"/>
    <w:rsid w:val="473B3B79"/>
    <w:rsid w:val="473E2208"/>
    <w:rsid w:val="474429A9"/>
    <w:rsid w:val="475C4968"/>
    <w:rsid w:val="47640AB3"/>
    <w:rsid w:val="47730983"/>
    <w:rsid w:val="47794885"/>
    <w:rsid w:val="477F0923"/>
    <w:rsid w:val="478E0415"/>
    <w:rsid w:val="47964157"/>
    <w:rsid w:val="47A53D24"/>
    <w:rsid w:val="47BC0E10"/>
    <w:rsid w:val="47C0365C"/>
    <w:rsid w:val="47E14144"/>
    <w:rsid w:val="481906BD"/>
    <w:rsid w:val="481E7061"/>
    <w:rsid w:val="482F4752"/>
    <w:rsid w:val="4842554B"/>
    <w:rsid w:val="484903A7"/>
    <w:rsid w:val="48525A83"/>
    <w:rsid w:val="485667AF"/>
    <w:rsid w:val="48591938"/>
    <w:rsid w:val="48597C95"/>
    <w:rsid w:val="48827ED8"/>
    <w:rsid w:val="488452AC"/>
    <w:rsid w:val="48983ADA"/>
    <w:rsid w:val="48B0725A"/>
    <w:rsid w:val="48F52360"/>
    <w:rsid w:val="49140058"/>
    <w:rsid w:val="492D176B"/>
    <w:rsid w:val="4943415C"/>
    <w:rsid w:val="4943714F"/>
    <w:rsid w:val="494C20A4"/>
    <w:rsid w:val="49576937"/>
    <w:rsid w:val="49631B83"/>
    <w:rsid w:val="49647AFA"/>
    <w:rsid w:val="496622AA"/>
    <w:rsid w:val="496A613F"/>
    <w:rsid w:val="497A6922"/>
    <w:rsid w:val="498A30C5"/>
    <w:rsid w:val="499526F4"/>
    <w:rsid w:val="49C56772"/>
    <w:rsid w:val="49D17DE7"/>
    <w:rsid w:val="49E27384"/>
    <w:rsid w:val="49E37BE1"/>
    <w:rsid w:val="49E76CB4"/>
    <w:rsid w:val="49FC6121"/>
    <w:rsid w:val="49FD5EC8"/>
    <w:rsid w:val="4A025B41"/>
    <w:rsid w:val="4A0A2A96"/>
    <w:rsid w:val="4A0B1ACF"/>
    <w:rsid w:val="4A0C5B9F"/>
    <w:rsid w:val="4A1611A9"/>
    <w:rsid w:val="4A1E4A49"/>
    <w:rsid w:val="4A2710E7"/>
    <w:rsid w:val="4A277DD1"/>
    <w:rsid w:val="4A323BF6"/>
    <w:rsid w:val="4A425594"/>
    <w:rsid w:val="4A794505"/>
    <w:rsid w:val="4A880661"/>
    <w:rsid w:val="4A9C4DE2"/>
    <w:rsid w:val="4ABB6B7B"/>
    <w:rsid w:val="4AC85DE4"/>
    <w:rsid w:val="4ADA07B5"/>
    <w:rsid w:val="4ADF1AA0"/>
    <w:rsid w:val="4AE93D49"/>
    <w:rsid w:val="4AEB528D"/>
    <w:rsid w:val="4AF53411"/>
    <w:rsid w:val="4B0A390A"/>
    <w:rsid w:val="4B273F18"/>
    <w:rsid w:val="4B2B390D"/>
    <w:rsid w:val="4B322172"/>
    <w:rsid w:val="4B3651D2"/>
    <w:rsid w:val="4B3C4808"/>
    <w:rsid w:val="4B3D4A35"/>
    <w:rsid w:val="4B4315E6"/>
    <w:rsid w:val="4B4838C1"/>
    <w:rsid w:val="4B4B5531"/>
    <w:rsid w:val="4B551C41"/>
    <w:rsid w:val="4B893C7C"/>
    <w:rsid w:val="4B8A3381"/>
    <w:rsid w:val="4BA53368"/>
    <w:rsid w:val="4BB1072C"/>
    <w:rsid w:val="4BB529D3"/>
    <w:rsid w:val="4BC810A7"/>
    <w:rsid w:val="4BCF465B"/>
    <w:rsid w:val="4BD85474"/>
    <w:rsid w:val="4BDF20F7"/>
    <w:rsid w:val="4BE45ACB"/>
    <w:rsid w:val="4BE52E1D"/>
    <w:rsid w:val="4BF641EF"/>
    <w:rsid w:val="4C0B4766"/>
    <w:rsid w:val="4C183A8A"/>
    <w:rsid w:val="4C251A13"/>
    <w:rsid w:val="4C2A2003"/>
    <w:rsid w:val="4C403F39"/>
    <w:rsid w:val="4C536CF1"/>
    <w:rsid w:val="4C5E6DC0"/>
    <w:rsid w:val="4C6D5D1F"/>
    <w:rsid w:val="4C753B06"/>
    <w:rsid w:val="4C7668B6"/>
    <w:rsid w:val="4C8D7A90"/>
    <w:rsid w:val="4C9F09A9"/>
    <w:rsid w:val="4CA11450"/>
    <w:rsid w:val="4CA85EBA"/>
    <w:rsid w:val="4CAB5F54"/>
    <w:rsid w:val="4CC10A2D"/>
    <w:rsid w:val="4CCB1F69"/>
    <w:rsid w:val="4CCC1955"/>
    <w:rsid w:val="4D0E74EA"/>
    <w:rsid w:val="4D17568C"/>
    <w:rsid w:val="4D1D7200"/>
    <w:rsid w:val="4D2210C4"/>
    <w:rsid w:val="4D266E71"/>
    <w:rsid w:val="4D2F0355"/>
    <w:rsid w:val="4D65504E"/>
    <w:rsid w:val="4D6A6027"/>
    <w:rsid w:val="4D8E6D33"/>
    <w:rsid w:val="4D9037BC"/>
    <w:rsid w:val="4DA52F98"/>
    <w:rsid w:val="4DAA4483"/>
    <w:rsid w:val="4DB14117"/>
    <w:rsid w:val="4DC9515D"/>
    <w:rsid w:val="4DCC7270"/>
    <w:rsid w:val="4DE10FED"/>
    <w:rsid w:val="4DEC22A9"/>
    <w:rsid w:val="4DEE3D0C"/>
    <w:rsid w:val="4DF8165F"/>
    <w:rsid w:val="4E0024B2"/>
    <w:rsid w:val="4E0D4A1E"/>
    <w:rsid w:val="4E1C3920"/>
    <w:rsid w:val="4E3B53DD"/>
    <w:rsid w:val="4E421FBC"/>
    <w:rsid w:val="4E4D2E75"/>
    <w:rsid w:val="4E5932A2"/>
    <w:rsid w:val="4E6363BE"/>
    <w:rsid w:val="4E64732B"/>
    <w:rsid w:val="4EA7267D"/>
    <w:rsid w:val="4EBB4D73"/>
    <w:rsid w:val="4EC467CA"/>
    <w:rsid w:val="4EF17606"/>
    <w:rsid w:val="4EF42D94"/>
    <w:rsid w:val="4EFA3169"/>
    <w:rsid w:val="4F02798F"/>
    <w:rsid w:val="4F090906"/>
    <w:rsid w:val="4F147179"/>
    <w:rsid w:val="4F155408"/>
    <w:rsid w:val="4F2A1A0F"/>
    <w:rsid w:val="4F2A7373"/>
    <w:rsid w:val="4F2F64A1"/>
    <w:rsid w:val="4F621210"/>
    <w:rsid w:val="4F653EAE"/>
    <w:rsid w:val="4F7335ED"/>
    <w:rsid w:val="4F7A1BCA"/>
    <w:rsid w:val="4FE46E0B"/>
    <w:rsid w:val="4FE82DDB"/>
    <w:rsid w:val="4FFF0353"/>
    <w:rsid w:val="50097434"/>
    <w:rsid w:val="50191C58"/>
    <w:rsid w:val="50376348"/>
    <w:rsid w:val="50452E4B"/>
    <w:rsid w:val="505D517B"/>
    <w:rsid w:val="50604085"/>
    <w:rsid w:val="5063794B"/>
    <w:rsid w:val="508538FE"/>
    <w:rsid w:val="50983422"/>
    <w:rsid w:val="509F7849"/>
    <w:rsid w:val="50AB1D66"/>
    <w:rsid w:val="50C643FA"/>
    <w:rsid w:val="50D12978"/>
    <w:rsid w:val="50D21D3B"/>
    <w:rsid w:val="50D5734E"/>
    <w:rsid w:val="50E014C6"/>
    <w:rsid w:val="50F17133"/>
    <w:rsid w:val="51141604"/>
    <w:rsid w:val="51154710"/>
    <w:rsid w:val="51386894"/>
    <w:rsid w:val="516E6D18"/>
    <w:rsid w:val="517E58E1"/>
    <w:rsid w:val="5199073B"/>
    <w:rsid w:val="51994207"/>
    <w:rsid w:val="519D252F"/>
    <w:rsid w:val="51C247D9"/>
    <w:rsid w:val="51C72C3E"/>
    <w:rsid w:val="51DD02B0"/>
    <w:rsid w:val="51FD525C"/>
    <w:rsid w:val="51FE46DF"/>
    <w:rsid w:val="52136FAF"/>
    <w:rsid w:val="52411887"/>
    <w:rsid w:val="52415A99"/>
    <w:rsid w:val="525B4FBD"/>
    <w:rsid w:val="525D2ED5"/>
    <w:rsid w:val="525E6C0F"/>
    <w:rsid w:val="527560EF"/>
    <w:rsid w:val="52C354BC"/>
    <w:rsid w:val="52E65DFD"/>
    <w:rsid w:val="52F52010"/>
    <w:rsid w:val="52FB4493"/>
    <w:rsid w:val="53393FA5"/>
    <w:rsid w:val="535D52B8"/>
    <w:rsid w:val="53614D5A"/>
    <w:rsid w:val="53755CAD"/>
    <w:rsid w:val="538E0BCE"/>
    <w:rsid w:val="53910829"/>
    <w:rsid w:val="53936D75"/>
    <w:rsid w:val="53A41B0C"/>
    <w:rsid w:val="53AE5A9B"/>
    <w:rsid w:val="53C508E0"/>
    <w:rsid w:val="53D72F68"/>
    <w:rsid w:val="54106F30"/>
    <w:rsid w:val="541D451E"/>
    <w:rsid w:val="541E37D6"/>
    <w:rsid w:val="54213B13"/>
    <w:rsid w:val="54253128"/>
    <w:rsid w:val="542A5A26"/>
    <w:rsid w:val="543172FF"/>
    <w:rsid w:val="54897E82"/>
    <w:rsid w:val="549451FF"/>
    <w:rsid w:val="54D6493B"/>
    <w:rsid w:val="550553F8"/>
    <w:rsid w:val="55140448"/>
    <w:rsid w:val="55277835"/>
    <w:rsid w:val="553F59CC"/>
    <w:rsid w:val="554A7537"/>
    <w:rsid w:val="55AB14CD"/>
    <w:rsid w:val="55B66B6C"/>
    <w:rsid w:val="55C36904"/>
    <w:rsid w:val="55D12772"/>
    <w:rsid w:val="55E60248"/>
    <w:rsid w:val="55FD06C4"/>
    <w:rsid w:val="55FE23FF"/>
    <w:rsid w:val="56016B28"/>
    <w:rsid w:val="560E44F3"/>
    <w:rsid w:val="56241AD7"/>
    <w:rsid w:val="56276787"/>
    <w:rsid w:val="562A4528"/>
    <w:rsid w:val="563A69AA"/>
    <w:rsid w:val="564B4106"/>
    <w:rsid w:val="565B4064"/>
    <w:rsid w:val="566B54C5"/>
    <w:rsid w:val="567E2D14"/>
    <w:rsid w:val="56864438"/>
    <w:rsid w:val="56894144"/>
    <w:rsid w:val="569545F1"/>
    <w:rsid w:val="569D039F"/>
    <w:rsid w:val="56CD5392"/>
    <w:rsid w:val="56CD71BE"/>
    <w:rsid w:val="56E1545B"/>
    <w:rsid w:val="56E9310E"/>
    <w:rsid w:val="56F93DFE"/>
    <w:rsid w:val="572D498D"/>
    <w:rsid w:val="572E6748"/>
    <w:rsid w:val="57570038"/>
    <w:rsid w:val="5759798E"/>
    <w:rsid w:val="577E3C65"/>
    <w:rsid w:val="57A52949"/>
    <w:rsid w:val="57A54FCF"/>
    <w:rsid w:val="57B72A7F"/>
    <w:rsid w:val="57BD04FC"/>
    <w:rsid w:val="57EB07DC"/>
    <w:rsid w:val="57EB5220"/>
    <w:rsid w:val="57EB5329"/>
    <w:rsid w:val="57F11950"/>
    <w:rsid w:val="57FD6E38"/>
    <w:rsid w:val="5807152E"/>
    <w:rsid w:val="580B48F4"/>
    <w:rsid w:val="581F1207"/>
    <w:rsid w:val="58346DB2"/>
    <w:rsid w:val="584646F4"/>
    <w:rsid w:val="587F654A"/>
    <w:rsid w:val="5886277B"/>
    <w:rsid w:val="58A54B78"/>
    <w:rsid w:val="58B2157E"/>
    <w:rsid w:val="58BD43F4"/>
    <w:rsid w:val="58EB50BE"/>
    <w:rsid w:val="58EC3295"/>
    <w:rsid w:val="59166E08"/>
    <w:rsid w:val="5945311A"/>
    <w:rsid w:val="595C71BF"/>
    <w:rsid w:val="5977758D"/>
    <w:rsid w:val="5978369F"/>
    <w:rsid w:val="597933FC"/>
    <w:rsid w:val="597C56BC"/>
    <w:rsid w:val="598901AA"/>
    <w:rsid w:val="59A5533C"/>
    <w:rsid w:val="59C709F9"/>
    <w:rsid w:val="59E0314B"/>
    <w:rsid w:val="59F128FD"/>
    <w:rsid w:val="5A0C7D52"/>
    <w:rsid w:val="5A2E7AC4"/>
    <w:rsid w:val="5A3A71A4"/>
    <w:rsid w:val="5A6526A8"/>
    <w:rsid w:val="5A6D24D2"/>
    <w:rsid w:val="5A764329"/>
    <w:rsid w:val="5A7B4764"/>
    <w:rsid w:val="5A8269CB"/>
    <w:rsid w:val="5AA61490"/>
    <w:rsid w:val="5AB61A49"/>
    <w:rsid w:val="5AB80ADC"/>
    <w:rsid w:val="5ABB0645"/>
    <w:rsid w:val="5AD105B4"/>
    <w:rsid w:val="5AD45099"/>
    <w:rsid w:val="5AE37197"/>
    <w:rsid w:val="5AF104B3"/>
    <w:rsid w:val="5B0F73E7"/>
    <w:rsid w:val="5B301372"/>
    <w:rsid w:val="5B386B3F"/>
    <w:rsid w:val="5B4A582F"/>
    <w:rsid w:val="5B4B1BCB"/>
    <w:rsid w:val="5B6E05DB"/>
    <w:rsid w:val="5B706033"/>
    <w:rsid w:val="5B85619C"/>
    <w:rsid w:val="5B934FF2"/>
    <w:rsid w:val="5BAE2DEA"/>
    <w:rsid w:val="5BB133CF"/>
    <w:rsid w:val="5BB356E8"/>
    <w:rsid w:val="5BC170B2"/>
    <w:rsid w:val="5BC2456F"/>
    <w:rsid w:val="5BC76BF4"/>
    <w:rsid w:val="5BDA28EC"/>
    <w:rsid w:val="5BDB19D2"/>
    <w:rsid w:val="5BDD5E25"/>
    <w:rsid w:val="5BED3C58"/>
    <w:rsid w:val="5BEE72F3"/>
    <w:rsid w:val="5C184B44"/>
    <w:rsid w:val="5C2238DB"/>
    <w:rsid w:val="5C2B2F94"/>
    <w:rsid w:val="5C384758"/>
    <w:rsid w:val="5C59532B"/>
    <w:rsid w:val="5C5A6A02"/>
    <w:rsid w:val="5C605AA2"/>
    <w:rsid w:val="5C6733E7"/>
    <w:rsid w:val="5C7A390E"/>
    <w:rsid w:val="5C7A71F4"/>
    <w:rsid w:val="5C8560F3"/>
    <w:rsid w:val="5C8645A1"/>
    <w:rsid w:val="5CB0654B"/>
    <w:rsid w:val="5CBA31A6"/>
    <w:rsid w:val="5CBB606D"/>
    <w:rsid w:val="5CC47359"/>
    <w:rsid w:val="5CCE4607"/>
    <w:rsid w:val="5CD71C1C"/>
    <w:rsid w:val="5CF14EA7"/>
    <w:rsid w:val="5D082B46"/>
    <w:rsid w:val="5D087890"/>
    <w:rsid w:val="5D1F2B1B"/>
    <w:rsid w:val="5D2720B0"/>
    <w:rsid w:val="5D2834D6"/>
    <w:rsid w:val="5D55431B"/>
    <w:rsid w:val="5D580B9C"/>
    <w:rsid w:val="5D6E5FF7"/>
    <w:rsid w:val="5D7D73D7"/>
    <w:rsid w:val="5D9000BE"/>
    <w:rsid w:val="5D9B51C5"/>
    <w:rsid w:val="5DD327E6"/>
    <w:rsid w:val="5DD3767F"/>
    <w:rsid w:val="5DDC12B6"/>
    <w:rsid w:val="5DE77ACC"/>
    <w:rsid w:val="5DFA3C6E"/>
    <w:rsid w:val="5E1302A4"/>
    <w:rsid w:val="5E1B6FC1"/>
    <w:rsid w:val="5E1E3AC9"/>
    <w:rsid w:val="5E2C4F62"/>
    <w:rsid w:val="5E65467A"/>
    <w:rsid w:val="5EA72F46"/>
    <w:rsid w:val="5EBE211B"/>
    <w:rsid w:val="5ED4459A"/>
    <w:rsid w:val="5F0E278A"/>
    <w:rsid w:val="5F1E1868"/>
    <w:rsid w:val="5F274B52"/>
    <w:rsid w:val="5F5C1A64"/>
    <w:rsid w:val="5F671D60"/>
    <w:rsid w:val="5F6B4A5A"/>
    <w:rsid w:val="5F874126"/>
    <w:rsid w:val="5FB51A28"/>
    <w:rsid w:val="5FC62F2D"/>
    <w:rsid w:val="5FE12CE3"/>
    <w:rsid w:val="5FE22889"/>
    <w:rsid w:val="5FE45543"/>
    <w:rsid w:val="5FE82732"/>
    <w:rsid w:val="5FF2279E"/>
    <w:rsid w:val="60042B8F"/>
    <w:rsid w:val="600779C8"/>
    <w:rsid w:val="601F36C4"/>
    <w:rsid w:val="6022275E"/>
    <w:rsid w:val="606F3226"/>
    <w:rsid w:val="607223E5"/>
    <w:rsid w:val="60847CE6"/>
    <w:rsid w:val="60B22A79"/>
    <w:rsid w:val="60D3471E"/>
    <w:rsid w:val="60F70444"/>
    <w:rsid w:val="60FA6239"/>
    <w:rsid w:val="612A0A4E"/>
    <w:rsid w:val="61353F9A"/>
    <w:rsid w:val="61813A9E"/>
    <w:rsid w:val="619F1F6F"/>
    <w:rsid w:val="61A678B8"/>
    <w:rsid w:val="61AF6B65"/>
    <w:rsid w:val="61CF2EB4"/>
    <w:rsid w:val="61DA0B12"/>
    <w:rsid w:val="61E130A7"/>
    <w:rsid w:val="61F54EDE"/>
    <w:rsid w:val="61F61259"/>
    <w:rsid w:val="61F90C2D"/>
    <w:rsid w:val="62007ABD"/>
    <w:rsid w:val="6232717F"/>
    <w:rsid w:val="62337655"/>
    <w:rsid w:val="62436C78"/>
    <w:rsid w:val="624E3CC8"/>
    <w:rsid w:val="62523CA5"/>
    <w:rsid w:val="625C52F8"/>
    <w:rsid w:val="62643C90"/>
    <w:rsid w:val="626C7AC1"/>
    <w:rsid w:val="6273017B"/>
    <w:rsid w:val="62744BB8"/>
    <w:rsid w:val="62A85A95"/>
    <w:rsid w:val="62B11AC0"/>
    <w:rsid w:val="62E0678F"/>
    <w:rsid w:val="62EC4A82"/>
    <w:rsid w:val="62FB3E29"/>
    <w:rsid w:val="62FC400F"/>
    <w:rsid w:val="62FD565C"/>
    <w:rsid w:val="63041CFA"/>
    <w:rsid w:val="63113DFA"/>
    <w:rsid w:val="631C5DA6"/>
    <w:rsid w:val="633344B0"/>
    <w:rsid w:val="635552E3"/>
    <w:rsid w:val="635B5D8E"/>
    <w:rsid w:val="636C3E8B"/>
    <w:rsid w:val="63744D1F"/>
    <w:rsid w:val="639B66CD"/>
    <w:rsid w:val="63F43319"/>
    <w:rsid w:val="63FC347E"/>
    <w:rsid w:val="641D1D6B"/>
    <w:rsid w:val="64230366"/>
    <w:rsid w:val="64252B6A"/>
    <w:rsid w:val="642E5D28"/>
    <w:rsid w:val="643351C6"/>
    <w:rsid w:val="643565F5"/>
    <w:rsid w:val="643A03F2"/>
    <w:rsid w:val="643D52F6"/>
    <w:rsid w:val="644A7A68"/>
    <w:rsid w:val="64533C3A"/>
    <w:rsid w:val="64653DCA"/>
    <w:rsid w:val="646A666A"/>
    <w:rsid w:val="646B490C"/>
    <w:rsid w:val="64965180"/>
    <w:rsid w:val="64A7281C"/>
    <w:rsid w:val="64A76D3C"/>
    <w:rsid w:val="64B25473"/>
    <w:rsid w:val="64B7725A"/>
    <w:rsid w:val="64C720B6"/>
    <w:rsid w:val="65002D1F"/>
    <w:rsid w:val="650721F8"/>
    <w:rsid w:val="65194020"/>
    <w:rsid w:val="652A7463"/>
    <w:rsid w:val="652D1EA6"/>
    <w:rsid w:val="653B56CE"/>
    <w:rsid w:val="6546230C"/>
    <w:rsid w:val="659416E9"/>
    <w:rsid w:val="65973A9F"/>
    <w:rsid w:val="65A52C69"/>
    <w:rsid w:val="65CA7BE3"/>
    <w:rsid w:val="65FA1423"/>
    <w:rsid w:val="661079E6"/>
    <w:rsid w:val="663629CF"/>
    <w:rsid w:val="663A140D"/>
    <w:rsid w:val="663E34FD"/>
    <w:rsid w:val="66512FFF"/>
    <w:rsid w:val="668249F5"/>
    <w:rsid w:val="668401B6"/>
    <w:rsid w:val="66D639AC"/>
    <w:rsid w:val="66E83A45"/>
    <w:rsid w:val="66F3533E"/>
    <w:rsid w:val="670C61D6"/>
    <w:rsid w:val="67154E19"/>
    <w:rsid w:val="67204C44"/>
    <w:rsid w:val="67234342"/>
    <w:rsid w:val="672F1754"/>
    <w:rsid w:val="672F2592"/>
    <w:rsid w:val="672F3168"/>
    <w:rsid w:val="6742634C"/>
    <w:rsid w:val="67453867"/>
    <w:rsid w:val="674C59F0"/>
    <w:rsid w:val="674D756F"/>
    <w:rsid w:val="67905E90"/>
    <w:rsid w:val="67921553"/>
    <w:rsid w:val="67944C75"/>
    <w:rsid w:val="67AD041F"/>
    <w:rsid w:val="67AF2344"/>
    <w:rsid w:val="67BB1D91"/>
    <w:rsid w:val="67C77AD0"/>
    <w:rsid w:val="67EE42AE"/>
    <w:rsid w:val="6810423A"/>
    <w:rsid w:val="68222059"/>
    <w:rsid w:val="68232874"/>
    <w:rsid w:val="68272F8E"/>
    <w:rsid w:val="68304661"/>
    <w:rsid w:val="683F1E44"/>
    <w:rsid w:val="684944D2"/>
    <w:rsid w:val="684D4701"/>
    <w:rsid w:val="68534019"/>
    <w:rsid w:val="68585082"/>
    <w:rsid w:val="68682819"/>
    <w:rsid w:val="687137A5"/>
    <w:rsid w:val="6879381F"/>
    <w:rsid w:val="68915BBA"/>
    <w:rsid w:val="68A14B21"/>
    <w:rsid w:val="68C81538"/>
    <w:rsid w:val="68D314DD"/>
    <w:rsid w:val="68D51B5F"/>
    <w:rsid w:val="68EC2558"/>
    <w:rsid w:val="69097580"/>
    <w:rsid w:val="692B3C10"/>
    <w:rsid w:val="69334BF1"/>
    <w:rsid w:val="69477CA1"/>
    <w:rsid w:val="6973496C"/>
    <w:rsid w:val="69810ADA"/>
    <w:rsid w:val="69A1704E"/>
    <w:rsid w:val="69D67C7C"/>
    <w:rsid w:val="69D8394A"/>
    <w:rsid w:val="69DA07D5"/>
    <w:rsid w:val="69E366A8"/>
    <w:rsid w:val="69E87CF6"/>
    <w:rsid w:val="6A133EA4"/>
    <w:rsid w:val="6A1F3CA7"/>
    <w:rsid w:val="6A4B1FDA"/>
    <w:rsid w:val="6A4C7161"/>
    <w:rsid w:val="6A505837"/>
    <w:rsid w:val="6A624232"/>
    <w:rsid w:val="6A6B1CCE"/>
    <w:rsid w:val="6A6C6F8F"/>
    <w:rsid w:val="6A7C698A"/>
    <w:rsid w:val="6A8530CC"/>
    <w:rsid w:val="6A8855C8"/>
    <w:rsid w:val="6A8C0A4F"/>
    <w:rsid w:val="6A8D6B8C"/>
    <w:rsid w:val="6A8F6109"/>
    <w:rsid w:val="6A920AEA"/>
    <w:rsid w:val="6AB31684"/>
    <w:rsid w:val="6AF01E37"/>
    <w:rsid w:val="6B114701"/>
    <w:rsid w:val="6B1A2715"/>
    <w:rsid w:val="6B210F77"/>
    <w:rsid w:val="6B36471B"/>
    <w:rsid w:val="6B4953D8"/>
    <w:rsid w:val="6B4C0534"/>
    <w:rsid w:val="6B4D04A1"/>
    <w:rsid w:val="6B507222"/>
    <w:rsid w:val="6B5571B9"/>
    <w:rsid w:val="6B6F0BE3"/>
    <w:rsid w:val="6B7B0687"/>
    <w:rsid w:val="6B7C459B"/>
    <w:rsid w:val="6B8447E3"/>
    <w:rsid w:val="6B877A1B"/>
    <w:rsid w:val="6B882255"/>
    <w:rsid w:val="6B8B3ACD"/>
    <w:rsid w:val="6B9C1510"/>
    <w:rsid w:val="6B9D3E06"/>
    <w:rsid w:val="6BA03694"/>
    <w:rsid w:val="6BBE3E52"/>
    <w:rsid w:val="6BCA73CE"/>
    <w:rsid w:val="6BD33700"/>
    <w:rsid w:val="6BEE4297"/>
    <w:rsid w:val="6C0B6608"/>
    <w:rsid w:val="6C160D7C"/>
    <w:rsid w:val="6C19404A"/>
    <w:rsid w:val="6C250F4A"/>
    <w:rsid w:val="6C25441E"/>
    <w:rsid w:val="6C453F53"/>
    <w:rsid w:val="6C497268"/>
    <w:rsid w:val="6C614694"/>
    <w:rsid w:val="6C631897"/>
    <w:rsid w:val="6C6D0B73"/>
    <w:rsid w:val="6C7224FB"/>
    <w:rsid w:val="6C7411A8"/>
    <w:rsid w:val="6C741DA8"/>
    <w:rsid w:val="6C844C63"/>
    <w:rsid w:val="6CA266CB"/>
    <w:rsid w:val="6CBB5512"/>
    <w:rsid w:val="6CCC35DD"/>
    <w:rsid w:val="6CF27388"/>
    <w:rsid w:val="6CF4035A"/>
    <w:rsid w:val="6D306A60"/>
    <w:rsid w:val="6D4574DC"/>
    <w:rsid w:val="6D4B1795"/>
    <w:rsid w:val="6D4D3033"/>
    <w:rsid w:val="6D7A6F3A"/>
    <w:rsid w:val="6D7D5043"/>
    <w:rsid w:val="6D9B0AAD"/>
    <w:rsid w:val="6DA347C8"/>
    <w:rsid w:val="6DA34EB8"/>
    <w:rsid w:val="6DB140A4"/>
    <w:rsid w:val="6DB82DD7"/>
    <w:rsid w:val="6DCD0AEE"/>
    <w:rsid w:val="6DDC393E"/>
    <w:rsid w:val="6DF104F2"/>
    <w:rsid w:val="6E121268"/>
    <w:rsid w:val="6E221B55"/>
    <w:rsid w:val="6E422830"/>
    <w:rsid w:val="6E473917"/>
    <w:rsid w:val="6E4C69CC"/>
    <w:rsid w:val="6E5E65D8"/>
    <w:rsid w:val="6E6418D6"/>
    <w:rsid w:val="6E731344"/>
    <w:rsid w:val="6E783902"/>
    <w:rsid w:val="6E7A4EC9"/>
    <w:rsid w:val="6E896BB7"/>
    <w:rsid w:val="6EA820FF"/>
    <w:rsid w:val="6EAB2447"/>
    <w:rsid w:val="6EB403AD"/>
    <w:rsid w:val="6EE86D3E"/>
    <w:rsid w:val="6EEF11EE"/>
    <w:rsid w:val="6EF45261"/>
    <w:rsid w:val="6EF57EDB"/>
    <w:rsid w:val="6EFF29E0"/>
    <w:rsid w:val="6F0C61B7"/>
    <w:rsid w:val="6F0F6863"/>
    <w:rsid w:val="6F22212C"/>
    <w:rsid w:val="6F226C72"/>
    <w:rsid w:val="6F31652F"/>
    <w:rsid w:val="6F370F89"/>
    <w:rsid w:val="6F420099"/>
    <w:rsid w:val="6F5F7BD7"/>
    <w:rsid w:val="6F8628F7"/>
    <w:rsid w:val="6F8B3249"/>
    <w:rsid w:val="6F9043B7"/>
    <w:rsid w:val="6FBA5FF6"/>
    <w:rsid w:val="6FCD3FB2"/>
    <w:rsid w:val="6FDC1B11"/>
    <w:rsid w:val="6FE61DD4"/>
    <w:rsid w:val="70202F63"/>
    <w:rsid w:val="703432DB"/>
    <w:rsid w:val="70436719"/>
    <w:rsid w:val="704F12A4"/>
    <w:rsid w:val="70550154"/>
    <w:rsid w:val="705640F4"/>
    <w:rsid w:val="7060083E"/>
    <w:rsid w:val="7060453B"/>
    <w:rsid w:val="706379E9"/>
    <w:rsid w:val="708F2119"/>
    <w:rsid w:val="70900C75"/>
    <w:rsid w:val="70A322AC"/>
    <w:rsid w:val="70E01857"/>
    <w:rsid w:val="70E47C64"/>
    <w:rsid w:val="70E5233A"/>
    <w:rsid w:val="70F8168A"/>
    <w:rsid w:val="70F91EC3"/>
    <w:rsid w:val="71310989"/>
    <w:rsid w:val="714E0584"/>
    <w:rsid w:val="71724708"/>
    <w:rsid w:val="7188116D"/>
    <w:rsid w:val="71A642BF"/>
    <w:rsid w:val="71AA23C7"/>
    <w:rsid w:val="71B1388F"/>
    <w:rsid w:val="71D43838"/>
    <w:rsid w:val="71EF5257"/>
    <w:rsid w:val="721C0AA4"/>
    <w:rsid w:val="723231C5"/>
    <w:rsid w:val="72372D5B"/>
    <w:rsid w:val="724E5BF3"/>
    <w:rsid w:val="72565FC4"/>
    <w:rsid w:val="725B77DC"/>
    <w:rsid w:val="72640462"/>
    <w:rsid w:val="729B022E"/>
    <w:rsid w:val="729E6577"/>
    <w:rsid w:val="72AC5789"/>
    <w:rsid w:val="72BC74BD"/>
    <w:rsid w:val="72BD6D23"/>
    <w:rsid w:val="72C05A18"/>
    <w:rsid w:val="72D76AA1"/>
    <w:rsid w:val="72DA4918"/>
    <w:rsid w:val="72EB7317"/>
    <w:rsid w:val="72FB2735"/>
    <w:rsid w:val="7332199E"/>
    <w:rsid w:val="7358423D"/>
    <w:rsid w:val="73602E6A"/>
    <w:rsid w:val="73730DC8"/>
    <w:rsid w:val="7378013E"/>
    <w:rsid w:val="73802E97"/>
    <w:rsid w:val="738565ED"/>
    <w:rsid w:val="73AE7F3D"/>
    <w:rsid w:val="73B67280"/>
    <w:rsid w:val="73C53F58"/>
    <w:rsid w:val="73CB563D"/>
    <w:rsid w:val="73D94BD6"/>
    <w:rsid w:val="73DE2319"/>
    <w:rsid w:val="73F33CF1"/>
    <w:rsid w:val="73F7517E"/>
    <w:rsid w:val="73FD3473"/>
    <w:rsid w:val="740B4AB3"/>
    <w:rsid w:val="740C61B0"/>
    <w:rsid w:val="74130D47"/>
    <w:rsid w:val="7416189F"/>
    <w:rsid w:val="74182698"/>
    <w:rsid w:val="741B7768"/>
    <w:rsid w:val="742A6529"/>
    <w:rsid w:val="745C70A2"/>
    <w:rsid w:val="74732BDD"/>
    <w:rsid w:val="74857C31"/>
    <w:rsid w:val="748E54B9"/>
    <w:rsid w:val="749A001E"/>
    <w:rsid w:val="74AA42D6"/>
    <w:rsid w:val="74AD67AA"/>
    <w:rsid w:val="74B509FF"/>
    <w:rsid w:val="74BF5E7A"/>
    <w:rsid w:val="74C90A60"/>
    <w:rsid w:val="74DF5FD5"/>
    <w:rsid w:val="74F4016B"/>
    <w:rsid w:val="74F911AF"/>
    <w:rsid w:val="750804E3"/>
    <w:rsid w:val="752933EC"/>
    <w:rsid w:val="753F2C58"/>
    <w:rsid w:val="7577614C"/>
    <w:rsid w:val="757A6FD7"/>
    <w:rsid w:val="758236D7"/>
    <w:rsid w:val="758C57DC"/>
    <w:rsid w:val="759116E8"/>
    <w:rsid w:val="759C7FCF"/>
    <w:rsid w:val="75A03F04"/>
    <w:rsid w:val="75B40434"/>
    <w:rsid w:val="75B57BCB"/>
    <w:rsid w:val="75C2739A"/>
    <w:rsid w:val="75E83018"/>
    <w:rsid w:val="75F31009"/>
    <w:rsid w:val="760127E4"/>
    <w:rsid w:val="760A0AF7"/>
    <w:rsid w:val="760E0A0C"/>
    <w:rsid w:val="76107D07"/>
    <w:rsid w:val="761D0187"/>
    <w:rsid w:val="76271A5C"/>
    <w:rsid w:val="764527FE"/>
    <w:rsid w:val="765341DA"/>
    <w:rsid w:val="7656683F"/>
    <w:rsid w:val="766032F4"/>
    <w:rsid w:val="766B72A7"/>
    <w:rsid w:val="767027FB"/>
    <w:rsid w:val="768621A0"/>
    <w:rsid w:val="768C54F7"/>
    <w:rsid w:val="76994B6B"/>
    <w:rsid w:val="76A2397C"/>
    <w:rsid w:val="76C42BAC"/>
    <w:rsid w:val="76E1264C"/>
    <w:rsid w:val="76F75F4E"/>
    <w:rsid w:val="771B3A5E"/>
    <w:rsid w:val="7728135A"/>
    <w:rsid w:val="77346A36"/>
    <w:rsid w:val="774C7C7A"/>
    <w:rsid w:val="774F3098"/>
    <w:rsid w:val="778402DF"/>
    <w:rsid w:val="77991E04"/>
    <w:rsid w:val="77A315BB"/>
    <w:rsid w:val="77AB5DEC"/>
    <w:rsid w:val="77B82923"/>
    <w:rsid w:val="77CD7E8E"/>
    <w:rsid w:val="77E47DFA"/>
    <w:rsid w:val="77EF3EC2"/>
    <w:rsid w:val="77FB20E1"/>
    <w:rsid w:val="78020328"/>
    <w:rsid w:val="78086742"/>
    <w:rsid w:val="78216C9B"/>
    <w:rsid w:val="78415BC4"/>
    <w:rsid w:val="78556611"/>
    <w:rsid w:val="7858725B"/>
    <w:rsid w:val="7881231A"/>
    <w:rsid w:val="788B2F0C"/>
    <w:rsid w:val="78902816"/>
    <w:rsid w:val="78AC2EA3"/>
    <w:rsid w:val="78C66C89"/>
    <w:rsid w:val="78C853E7"/>
    <w:rsid w:val="78CB16CF"/>
    <w:rsid w:val="78D8241E"/>
    <w:rsid w:val="78E94045"/>
    <w:rsid w:val="78F54FA1"/>
    <w:rsid w:val="79017FAE"/>
    <w:rsid w:val="79537F6C"/>
    <w:rsid w:val="795652CE"/>
    <w:rsid w:val="797820F9"/>
    <w:rsid w:val="79894E96"/>
    <w:rsid w:val="798C7BB9"/>
    <w:rsid w:val="799627A1"/>
    <w:rsid w:val="79982775"/>
    <w:rsid w:val="79AC00F4"/>
    <w:rsid w:val="79C41516"/>
    <w:rsid w:val="79E5534B"/>
    <w:rsid w:val="7A161947"/>
    <w:rsid w:val="7A1E52FE"/>
    <w:rsid w:val="7A2E365D"/>
    <w:rsid w:val="7A2F0069"/>
    <w:rsid w:val="7A5A5991"/>
    <w:rsid w:val="7A612AA6"/>
    <w:rsid w:val="7A9772BA"/>
    <w:rsid w:val="7AA25F8A"/>
    <w:rsid w:val="7AB32879"/>
    <w:rsid w:val="7ABA5038"/>
    <w:rsid w:val="7ADB6C00"/>
    <w:rsid w:val="7B20030F"/>
    <w:rsid w:val="7B221793"/>
    <w:rsid w:val="7B2653FF"/>
    <w:rsid w:val="7B346299"/>
    <w:rsid w:val="7B3612A8"/>
    <w:rsid w:val="7B503CE9"/>
    <w:rsid w:val="7B533E77"/>
    <w:rsid w:val="7B77081B"/>
    <w:rsid w:val="7B77504C"/>
    <w:rsid w:val="7B7A3F01"/>
    <w:rsid w:val="7B8401E0"/>
    <w:rsid w:val="7B923A7E"/>
    <w:rsid w:val="7BA17587"/>
    <w:rsid w:val="7BA25B43"/>
    <w:rsid w:val="7BD43503"/>
    <w:rsid w:val="7BD46BEB"/>
    <w:rsid w:val="7BD77746"/>
    <w:rsid w:val="7BEA2B69"/>
    <w:rsid w:val="7BEF44B7"/>
    <w:rsid w:val="7BFB5145"/>
    <w:rsid w:val="7C017C0A"/>
    <w:rsid w:val="7C1413D2"/>
    <w:rsid w:val="7C1E2163"/>
    <w:rsid w:val="7C4177BF"/>
    <w:rsid w:val="7C426B9A"/>
    <w:rsid w:val="7C4B67B2"/>
    <w:rsid w:val="7C4D26D8"/>
    <w:rsid w:val="7C6549D0"/>
    <w:rsid w:val="7C8D3B16"/>
    <w:rsid w:val="7CA045E4"/>
    <w:rsid w:val="7CB5623E"/>
    <w:rsid w:val="7CCE18ED"/>
    <w:rsid w:val="7CD11BF6"/>
    <w:rsid w:val="7CE32878"/>
    <w:rsid w:val="7D032B9D"/>
    <w:rsid w:val="7D0A6588"/>
    <w:rsid w:val="7D251E47"/>
    <w:rsid w:val="7D405143"/>
    <w:rsid w:val="7D50099C"/>
    <w:rsid w:val="7D5406FA"/>
    <w:rsid w:val="7D9E440E"/>
    <w:rsid w:val="7DD439E1"/>
    <w:rsid w:val="7DD45455"/>
    <w:rsid w:val="7DD84BD2"/>
    <w:rsid w:val="7DE13F4F"/>
    <w:rsid w:val="7DEC2946"/>
    <w:rsid w:val="7DF13162"/>
    <w:rsid w:val="7DF64019"/>
    <w:rsid w:val="7E037798"/>
    <w:rsid w:val="7E3D112E"/>
    <w:rsid w:val="7E596E4C"/>
    <w:rsid w:val="7E5C779C"/>
    <w:rsid w:val="7E6F7556"/>
    <w:rsid w:val="7E75193F"/>
    <w:rsid w:val="7E753149"/>
    <w:rsid w:val="7E991D8D"/>
    <w:rsid w:val="7E9D3375"/>
    <w:rsid w:val="7EA10E56"/>
    <w:rsid w:val="7EA17C9B"/>
    <w:rsid w:val="7EA84B70"/>
    <w:rsid w:val="7EAD37D5"/>
    <w:rsid w:val="7EBB6212"/>
    <w:rsid w:val="7EF014CF"/>
    <w:rsid w:val="7EFA6512"/>
    <w:rsid w:val="7F360708"/>
    <w:rsid w:val="7F3E4228"/>
    <w:rsid w:val="7F5D24FB"/>
    <w:rsid w:val="7F6F222A"/>
    <w:rsid w:val="7F7B0589"/>
    <w:rsid w:val="7F8645A1"/>
    <w:rsid w:val="7F9B1BAE"/>
    <w:rsid w:val="7FA64846"/>
    <w:rsid w:val="7FBC7505"/>
    <w:rsid w:val="7FF02F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486</Words>
  <Characters>561</Characters>
  <Lines>4</Lines>
  <Paragraphs>1</Paragraphs>
  <TotalTime>217</TotalTime>
  <ScaleCrop>false</ScaleCrop>
  <LinksUpToDate>false</LinksUpToDate>
  <CharactersWithSpaces>568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2024-01-09T02:38:00Z</dcterms:created>
  <dc:creator>小木</dc:creator>
  <cp:lastModifiedBy>test</cp:lastModifiedBy>
  <cp:lastPrinted>2026-04-21T01:47:00Z</cp:lastPrinted>
  <dcterms:modified xsi:type="dcterms:W3CDTF">2026-10-27T00:51:37Z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EB3670520B2E42D684E749F8D901457C_13</vt:lpwstr>
  </property>
  <property fmtid="{D5CDD505-2E9C-101B-9397-08002B2CF9AE}" pid="4" name="KSOTemplateDocerSaveRecord">
    <vt:lpwstr>eyJoZGlkIjoiZGUxMjY3NzVlOTI2MmJhYTE4MzAzMzlkYTc5NmM1MzAifQ==</vt:lpwstr>
  </property>
</Properties>
</file>